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c54f" w14:textId="f66c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ауданының Мамлютка қаласы және ауылдық округтерінің жергілікті қоғамдастық жиналысының регламентін бекіту туралы" Солтүстік Қазақстан облысы Мамлют ауданы мәслихатының 2018 жылғы 29 мамырдағы № 28/2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7 сәуірдегі № 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ауданының Мамлютка қаласы және ауылдық округтерінің жергілікті қоғамдастық жиналысының регламентін бекіту туралы" Солтүстік Қазақстан облысы Мамлют ауданы мәслихатының 2018 жылғы 29 мамырдағы № 28/2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4750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жоғарғыда көрсетілген шешіммен бекітілген Солтүстік Қазақстан облысы Мамлют ауданының Мамлютка қаласы және ауылдық округтерінің жергілікті қоғамдастық жиналысының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абзацы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 Заңында 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