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7aca" w14:textId="71e7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2023 жылғы 26 желтоқсандағы № 21-5 "2023 жылы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24 қазандағы № 7-4 шешімі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Солтүстік Қазақстан облысы Мағжан Жұмабаев ауданы мәслихатының 2023 жылғы 26 желтоқсандағы № 21-5 "2023 жылы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кіріспесі жаңа редакцияда баяндалсын: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32927 болып тіркелген) Солтүстік Қазақстан облысы Мағжан Жұмабаев ауданының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