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ffb8" w14:textId="891f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2023 жылғы 28 декабря № 12/6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Кладбинка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50 883,7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- 2 525,7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2 525,7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2 525,7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36 672 мың теңге сомасында субвенция бюджетте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Кладбинка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ауылішілік жолдарды жобалауға;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Кладбинка ауылында балалар ойын алаңын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жаяу жүргіншілер өткелдерін және жол белгілерін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клубқа сахналық киім тігуге.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Кладбинка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1-қосымша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Кладбинка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2-қосымша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3-қосымша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Кладбинка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