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8106" w14:textId="d58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2023 жылға арналған кондоминиум объектісін басқару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29 қарашадағы № 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18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ең төменгі мөлшері (айына 1 шаршы метр үшін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