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ee36" w14:textId="6b2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23/3 "2023-2025 жылдарға арналған Солтүстік Қазақстан облысы Жамбыл ауданы Жамбыл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Жамбыл ауылдық округінің бюджетін бекіту туралы" 2022 жылғы 28 желтоқсандағы № 23/3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177119жарияланған)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Жамбыл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Ауылдық округ бюджеттің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2023 жылға арналған ауылдық округ бюджетінде аудандық бюджеттен нысаналы трансферттер ескерілсін,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тактильді тақтайшаларды дайындау және орнату жөніндегі жұмыстарға ақы төлеуге;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жобалық құжаттаманы дайындау және автоматты өрт дабылын орнатуға;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іссапар шығыстарын төлеуге.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Жамбыл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Жамбыл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