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e84d" w14:textId="490e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2023 жылғы 14 сәуірдегі № 2/3 шешімі. Күші жойылды - Солтүстік Қазақстан облысы Жамбыл ауданы мәслихатының 2025 жылғы 18 сәуірдегі № 28/4шешімімен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мәслихатының 18.04.2025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Жамбыл ауданы мәслихаты ШЕШТІ: </w:t>
      </w:r>
    </w:p>
    <w:bookmarkEnd w:id="0"/>
    <w:bookmarkStart w:name="z5" w:id="1"/>
    <w:p>
      <w:pPr>
        <w:spacing w:after="0"/>
        <w:ind w:left="0"/>
        <w:jc w:val="both"/>
      </w:pPr>
      <w:r>
        <w:rPr>
          <w:rFonts w:ascii="Times New Roman"/>
          <w:b w:val="false"/>
          <w:i w:val="false"/>
          <w:color w:val="000000"/>
          <w:sz w:val="28"/>
        </w:rPr>
        <w:t>
      1.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Жамбыл ауданы мәслихатының 2022 жылғы 8 маусымдағы № 16/18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сәуірдегі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2" w:id="4"/>
    <w:p>
      <w:pPr>
        <w:spacing w:after="0"/>
        <w:ind w:left="0"/>
        <w:jc w:val="left"/>
      </w:pPr>
      <w:r>
        <w:rPr>
          <w:rFonts w:ascii="Times New Roman"/>
          <w:b/>
          <w:i w:val="false"/>
          <w:color w:val="000000"/>
        </w:rPr>
        <w:t xml:space="preserve">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Жамбыл ауданы мәслихатының 11.08.2023 </w:t>
      </w:r>
      <w:r>
        <w:rPr>
          <w:rFonts w:ascii="Times New Roman"/>
          <w:b w:val="false"/>
          <w:i w:val="false"/>
          <w:color w:val="ff0000"/>
          <w:sz w:val="28"/>
        </w:rPr>
        <w:t>№ 6/13</w:t>
      </w:r>
      <w:r>
        <w:rPr>
          <w:rFonts w:ascii="Times New Roman"/>
          <w:b w:val="false"/>
          <w:i w:val="false"/>
          <w:color w:val="ff0000"/>
          <w:sz w:val="28"/>
        </w:rPr>
        <w:t xml:space="preserve"> (алғашқы ресми жарияланған күнінен бастап қолданысқа енгізіледі); 18.10.2024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бастап қолданысқа енгізіледі) шешімдерімен.</w:t>
      </w:r>
    </w:p>
    <w:bookmarkStart w:name="z13"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"Солтүстік Қазақстан облысы Жамбыл ауданы мәслихатының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16299 болып тіркелген) сәйкес әзірленді және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Start w:name="z21" w:id="6"/>
    <w:p>
      <w:pPr>
        <w:spacing w:after="0"/>
        <w:ind w:left="0"/>
        <w:jc w:val="both"/>
      </w:pPr>
      <w:r>
        <w:rPr>
          <w:rFonts w:ascii="Times New Roman"/>
          <w:b w:val="false"/>
          <w:i w:val="false"/>
          <w:color w:val="000000"/>
          <w:sz w:val="28"/>
        </w:rPr>
        <w:t>
      2. "Солтүстік Қазақстан облысы Жамбыл ауданы мәслихатының аппараты" "Б" корпусы мемлекеттік әкімшілік қызметшілерінің қызметін бағалаудың әдістемесін Жамбыл ауданының мәслихаты осы Әдістеменің негізінде мәслихат аппаратының қызметінің ерекшелігін есепке ала отырып бекітеді.</w:t>
      </w:r>
    </w:p>
    <w:bookmarkEnd w:id="6"/>
    <w:bookmarkStart w:name="z22"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2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Жамбыл ауданы мәслихатының төрайымы;</w:t>
      </w:r>
    </w:p>
    <w:bookmarkEnd w:id="8"/>
    <w:bookmarkStart w:name="z2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9"/>
    <w:bookmarkStart w:name="z25"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6" w:id="11"/>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1"/>
    <w:bookmarkStart w:name="z27"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8"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9"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bookmarkEnd w:id="14"/>
    <w:bookmarkStart w:name="z3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3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4"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аппарат басшысымен және Жамбыл ауданы мәслихаты төрайымымен бірлесіп құрылатын жоғары тұрған басшымен бекітілген құжат</w:t>
      </w:r>
    </w:p>
    <w:bookmarkEnd w:id="19"/>
    <w:bookmarkStart w:name="z35"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6"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7" w:id="22"/>
    <w:p>
      <w:pPr>
        <w:spacing w:after="0"/>
        <w:ind w:left="0"/>
        <w:jc w:val="both"/>
      </w:pPr>
      <w:r>
        <w:rPr>
          <w:rFonts w:ascii="Times New Roman"/>
          <w:b w:val="false"/>
          <w:i w:val="false"/>
          <w:color w:val="000000"/>
          <w:sz w:val="28"/>
        </w:rPr>
        <w:t>
      Автоматтандырылған бағалау жүйесі енгізілген "Б" корпусы қызметшілерін бағалау осы мемлекеттік органның ішкі құжаттарында айқындалған ерекшеліктерді ескере отырып жүргізіледі.</w:t>
      </w:r>
    </w:p>
    <w:bookmarkEnd w:id="22"/>
    <w:bookmarkStart w:name="z38"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9"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40"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5"/>
    <w:bookmarkStart w:name="z41" w:id="26"/>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42"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4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4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7"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8"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9"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50" w:id="35"/>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 қызметін жүргізу кіретін мәслихат аппаратының "Б" корпусының қызметкері – құрылымдық бөлімшенің басшысы (бұдан әрі – ҚБ басшысы), соның ішінде ақпараттық жүйе арқылы қамтамасыз етеді.</w:t>
      </w:r>
    </w:p>
    <w:bookmarkEnd w:id="35"/>
    <w:bookmarkStart w:name="z51" w:id="36"/>
    <w:p>
      <w:pPr>
        <w:spacing w:after="0"/>
        <w:ind w:left="0"/>
        <w:jc w:val="both"/>
      </w:pPr>
      <w:r>
        <w:rPr>
          <w:rFonts w:ascii="Times New Roman"/>
          <w:b w:val="false"/>
          <w:i w:val="false"/>
          <w:color w:val="000000"/>
          <w:sz w:val="28"/>
        </w:rPr>
        <w:t>
      Бұл ретте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52" w:id="37"/>
    <w:p>
      <w:pPr>
        <w:spacing w:after="0"/>
        <w:ind w:left="0"/>
        <w:jc w:val="both"/>
      </w:pPr>
      <w:r>
        <w:rPr>
          <w:rFonts w:ascii="Times New Roman"/>
          <w:b w:val="false"/>
          <w:i w:val="false"/>
          <w:color w:val="000000"/>
          <w:sz w:val="28"/>
        </w:rPr>
        <w:t>
      12. ҚБ басшысы бағаланатын қызметшіні бағалау нәтижелерімен ол аяқталған соң екі жұмыс күні ішінде таныстыруды қамтамасыз етеді.</w:t>
      </w:r>
    </w:p>
    <w:bookmarkEnd w:id="37"/>
    <w:bookmarkStart w:name="z53" w:id="38"/>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54" w:id="3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мәслихат төрайымына калибрлеу сессиясын өткізу жөнінде еркін нысанда тиісті өтінішпен жүгінеді.</w:t>
      </w:r>
    </w:p>
    <w:bookmarkEnd w:id="39"/>
    <w:bookmarkStart w:name="z55" w:id="40"/>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0"/>
    <w:bookmarkStart w:name="z56" w:id="41"/>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ҚБ басшысында, сондай-ақ техникалық мүмкіндік болған кезде ақпараттық жүйеде сақталады.</w:t>
      </w:r>
    </w:p>
    <w:bookmarkEnd w:id="41"/>
    <w:bookmarkStart w:name="z57" w:id="42"/>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8" w:id="43"/>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бағалаушы адам қарастырады.</w:t>
      </w:r>
    </w:p>
    <w:bookmarkEnd w:id="43"/>
    <w:bookmarkStart w:name="z59" w:id="44"/>
    <w:p>
      <w:pPr>
        <w:spacing w:after="0"/>
        <w:ind w:left="0"/>
        <w:jc w:val="both"/>
      </w:pPr>
      <w:r>
        <w:rPr>
          <w:rFonts w:ascii="Times New Roman"/>
          <w:b w:val="false"/>
          <w:i w:val="false"/>
          <w:color w:val="000000"/>
          <w:sz w:val="28"/>
        </w:rPr>
        <w:t>
      18. Бағалаушы адам мыналарға жауапты болады:</w:t>
      </w:r>
    </w:p>
    <w:bookmarkEnd w:id="44"/>
    <w:bookmarkStart w:name="z60" w:id="45"/>
    <w:p>
      <w:pPr>
        <w:spacing w:after="0"/>
        <w:ind w:left="0"/>
        <w:jc w:val="both"/>
      </w:pPr>
      <w:r>
        <w:rPr>
          <w:rFonts w:ascii="Times New Roman"/>
          <w:b w:val="false"/>
          <w:i w:val="false"/>
          <w:color w:val="000000"/>
          <w:sz w:val="28"/>
        </w:rPr>
        <w:t>
      1) мәслихат аппаратының стратегиялық мақсаттары, жұмысының есептік кезеңдегі жалпы нәтижесі жөнінде бағаланушы адамдардың назарына жеткізу;</w:t>
      </w:r>
    </w:p>
    <w:bookmarkEnd w:id="45"/>
    <w:bookmarkStart w:name="z61"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62"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63"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64" w:id="49"/>
    <w:p>
      <w:pPr>
        <w:spacing w:after="0"/>
        <w:ind w:left="0"/>
        <w:jc w:val="both"/>
      </w:pPr>
      <w:r>
        <w:rPr>
          <w:rFonts w:ascii="Times New Roman"/>
          <w:b w:val="false"/>
          <w:i w:val="false"/>
          <w:color w:val="000000"/>
          <w:sz w:val="28"/>
        </w:rPr>
        <w:t>
      19. Бағаланатын адам мыналарға жауапты болады:</w:t>
      </w:r>
    </w:p>
    <w:bookmarkEnd w:id="49"/>
    <w:bookmarkStart w:name="z65"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6"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7"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8" w:id="53"/>
    <w:p>
      <w:pPr>
        <w:spacing w:after="0"/>
        <w:ind w:left="0"/>
        <w:jc w:val="both"/>
      </w:pPr>
      <w:r>
        <w:rPr>
          <w:rFonts w:ascii="Times New Roman"/>
          <w:b w:val="false"/>
          <w:i w:val="false"/>
          <w:color w:val="000000"/>
          <w:sz w:val="28"/>
        </w:rPr>
        <w:t>
      20. ҚБ басшысы мыналарға жауапты болады:</w:t>
      </w:r>
    </w:p>
    <w:bookmarkEnd w:id="53"/>
    <w:bookmarkStart w:name="z69"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70" w:id="55"/>
    <w:p>
      <w:pPr>
        <w:spacing w:after="0"/>
        <w:ind w:left="0"/>
        <w:jc w:val="both"/>
      </w:pPr>
      <w:r>
        <w:rPr>
          <w:rFonts w:ascii="Times New Roman"/>
          <w:b w:val="false"/>
          <w:i w:val="false"/>
          <w:color w:val="000000"/>
          <w:sz w:val="28"/>
        </w:rPr>
        <w:t>
      2) НМИ уақтылы талдау мен келісу;</w:t>
      </w:r>
    </w:p>
    <w:bookmarkEnd w:id="55"/>
    <w:bookmarkStart w:name="z71"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72"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73"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74" w:id="59"/>
    <w:p>
      <w:pPr>
        <w:spacing w:after="0"/>
        <w:ind w:left="0"/>
        <w:jc w:val="both"/>
      </w:pPr>
      <w:r>
        <w:rPr>
          <w:rFonts w:ascii="Times New Roman"/>
          <w:b w:val="false"/>
          <w:i w:val="false"/>
          <w:color w:val="000000"/>
          <w:sz w:val="28"/>
        </w:rPr>
        <w:t>
      21. Бағалау нәтижелері бағаланатын адамға, бағалаушы адамға, ҚБ басшысына және калибрлеу сессияларының қатысушыларына ғана белгілі болуы мүмкін.</w:t>
      </w:r>
    </w:p>
    <w:bookmarkEnd w:id="59"/>
    <w:bookmarkStart w:name="z75" w:id="60"/>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60"/>
    <w:bookmarkStart w:name="z76" w:id="61"/>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61"/>
    <w:bookmarkStart w:name="z77" w:id="62"/>
    <w:p>
      <w:pPr>
        <w:spacing w:after="0"/>
        <w:ind w:left="0"/>
        <w:jc w:val="both"/>
      </w:pPr>
      <w:r>
        <w:rPr>
          <w:rFonts w:ascii="Times New Roman"/>
          <w:b w:val="false"/>
          <w:i w:val="false"/>
          <w:color w:val="000000"/>
          <w:sz w:val="28"/>
        </w:rPr>
        <w:t>
      23. НМИ-ды бағалаушы адаммен ҚБ басшысының келісімімен осы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2"/>
    <w:bookmarkStart w:name="z78"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9"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ҚБ басшысы жеке жұмыс жоспарының ақпараттық жүйеде (техникалық мүмкіндік болған жағдайда) орналастырылуын қамтамасыз етеді.</w:t>
      </w:r>
    </w:p>
    <w:bookmarkEnd w:id="64"/>
    <w:bookmarkStart w:name="z80"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81" w:id="66"/>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6"/>
    <w:bookmarkStart w:name="z82" w:id="67"/>
    <w:p>
      <w:pPr>
        <w:spacing w:after="0"/>
        <w:ind w:left="0"/>
        <w:jc w:val="both"/>
      </w:pPr>
      <w:r>
        <w:rPr>
          <w:rFonts w:ascii="Times New Roman"/>
          <w:b w:val="false"/>
          <w:i w:val="false"/>
          <w:color w:val="000000"/>
          <w:sz w:val="28"/>
        </w:rPr>
        <w:t>
      Бұл ретте, мәліметтердің шынайылығын қамтамасыз ету мақсатында ҚБ басшысы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83" w:id="6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84" w:id="6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9"/>
    <w:bookmarkStart w:name="z85"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6"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7"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8"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9" w:id="74"/>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4"/>
    <w:bookmarkStart w:name="z90" w:id="75"/>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91" w:id="76"/>
    <w:p>
      <w:pPr>
        <w:spacing w:after="0"/>
        <w:ind w:left="0"/>
        <w:jc w:val="both"/>
      </w:pPr>
      <w:r>
        <w:rPr>
          <w:rFonts w:ascii="Times New Roman"/>
          <w:b w:val="false"/>
          <w:i w:val="false"/>
          <w:color w:val="000000"/>
          <w:sz w:val="28"/>
        </w:rPr>
        <w:t>
      27. Ақпараттық жүйе немесе ол болмаған жағдайда ҚБ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92" w:id="77"/>
    <w:p>
      <w:pPr>
        <w:spacing w:after="0"/>
        <w:ind w:left="0"/>
        <w:jc w:val="both"/>
      </w:pPr>
      <w:r>
        <w:rPr>
          <w:rFonts w:ascii="Times New Roman"/>
          <w:b w:val="false"/>
          <w:i w:val="false"/>
          <w:color w:val="000000"/>
          <w:sz w:val="28"/>
        </w:rPr>
        <w:t>
      28. Ақпараттық жүйемен немесе ол болмаған жағдайда ҚБ басшысы ресімделген бағалау парағын бағалаушы адамға қарау үшін жолдайды.</w:t>
      </w:r>
    </w:p>
    <w:bookmarkEnd w:id="77"/>
    <w:bookmarkStart w:name="z93" w:id="78"/>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8"/>
    <w:bookmarkStart w:name="z94" w:id="79"/>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95" w:id="80"/>
    <w:p>
      <w:pPr>
        <w:spacing w:after="0"/>
        <w:ind w:left="0"/>
        <w:jc w:val="both"/>
      </w:pPr>
      <w:r>
        <w:rPr>
          <w:rFonts w:ascii="Times New Roman"/>
          <w:b w:val="false"/>
          <w:i w:val="false"/>
          <w:color w:val="000000"/>
          <w:sz w:val="28"/>
        </w:rPr>
        <w:t>
      3-тарау. "Б" корпусының қызметшілерін саралау әдісімен бағалау тәртібі</w:t>
      </w:r>
    </w:p>
    <w:bookmarkEnd w:id="80"/>
    <w:bookmarkStart w:name="z96" w:id="81"/>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1"/>
    <w:bookmarkStart w:name="z97" w:id="82"/>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Үлгілік әдістеменің 4-қосымшасына сәйкес нысан бойынша мәслихат аппартында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8" w:id="83"/>
    <w:p>
      <w:pPr>
        <w:spacing w:after="0"/>
        <w:ind w:left="0"/>
        <w:jc w:val="both"/>
      </w:pPr>
      <w:r>
        <w:rPr>
          <w:rFonts w:ascii="Times New Roman"/>
          <w:b w:val="false"/>
          <w:i w:val="false"/>
          <w:color w:val="000000"/>
          <w:sz w:val="28"/>
        </w:rPr>
        <w:t>
      31. Ақпараттық жүйе немесе ол болмаған жағдайда ҚБ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9" w:id="84"/>
    <w:p>
      <w:pPr>
        <w:spacing w:after="0"/>
        <w:ind w:left="0"/>
        <w:jc w:val="both"/>
      </w:pPr>
      <w:r>
        <w:rPr>
          <w:rFonts w:ascii="Times New Roman"/>
          <w:b w:val="false"/>
          <w:i w:val="false"/>
          <w:color w:val="000000"/>
          <w:sz w:val="28"/>
        </w:rPr>
        <w:t>
      32. Ақпараттық жүйе арқылы немесе ол болмаған жағдайда ҚБ басшысымен бағалаушы адамға бағалау парағы жіберіледі.</w:t>
      </w:r>
    </w:p>
    <w:bookmarkEnd w:id="84"/>
    <w:bookmarkStart w:name="z100" w:id="85"/>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5"/>
    <w:bookmarkStart w:name="z101" w:id="86"/>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102"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103"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104" w:id="89"/>
    <w:p>
      <w:pPr>
        <w:spacing w:after="0"/>
        <w:ind w:left="0"/>
        <w:jc w:val="both"/>
      </w:pPr>
      <w:r>
        <w:rPr>
          <w:rFonts w:ascii="Times New Roman"/>
          <w:b w:val="false"/>
          <w:i w:val="false"/>
          <w:color w:val="000000"/>
          <w:sz w:val="28"/>
        </w:rPr>
        <w:t>
      дербестік және бастамашылық;</w:t>
      </w:r>
    </w:p>
    <w:bookmarkEnd w:id="89"/>
    <w:bookmarkStart w:name="z105" w:id="90"/>
    <w:p>
      <w:pPr>
        <w:spacing w:after="0"/>
        <w:ind w:left="0"/>
        <w:jc w:val="both"/>
      </w:pPr>
      <w:r>
        <w:rPr>
          <w:rFonts w:ascii="Times New Roman"/>
          <w:b w:val="false"/>
          <w:i w:val="false"/>
          <w:color w:val="000000"/>
          <w:sz w:val="28"/>
        </w:rPr>
        <w:t>
      еңбек тәртібі.</w:t>
      </w:r>
    </w:p>
    <w:bookmarkEnd w:id="90"/>
    <w:bookmarkStart w:name="z106"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7" w:id="9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8" w:id="93"/>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3"/>
    <w:bookmarkStart w:name="z109" w:id="94"/>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4"/>
    <w:bookmarkStart w:name="z110" w:id="95"/>
    <w:p>
      <w:pPr>
        <w:spacing w:after="0"/>
        <w:ind w:left="0"/>
        <w:jc w:val="both"/>
      </w:pPr>
      <w:r>
        <w:rPr>
          <w:rFonts w:ascii="Times New Roman"/>
          <w:b w:val="false"/>
          <w:i w:val="false"/>
          <w:color w:val="000000"/>
          <w:sz w:val="28"/>
        </w:rPr>
        <w:t>
      аппарат басшысы үшін:</w:t>
      </w:r>
    </w:p>
    <w:bookmarkEnd w:id="95"/>
    <w:bookmarkStart w:name="z111" w:id="96"/>
    <w:p>
      <w:pPr>
        <w:spacing w:after="0"/>
        <w:ind w:left="0"/>
        <w:jc w:val="both"/>
      </w:pPr>
      <w:r>
        <w:rPr>
          <w:rFonts w:ascii="Times New Roman"/>
          <w:b w:val="false"/>
          <w:i w:val="false"/>
          <w:color w:val="000000"/>
          <w:sz w:val="28"/>
        </w:rPr>
        <w:t>
      қызметті басқару;</w:t>
      </w:r>
    </w:p>
    <w:bookmarkEnd w:id="96"/>
    <w:bookmarkStart w:name="z112" w:id="97"/>
    <w:p>
      <w:pPr>
        <w:spacing w:after="0"/>
        <w:ind w:left="0"/>
        <w:jc w:val="both"/>
      </w:pPr>
      <w:r>
        <w:rPr>
          <w:rFonts w:ascii="Times New Roman"/>
          <w:b w:val="false"/>
          <w:i w:val="false"/>
          <w:color w:val="000000"/>
          <w:sz w:val="28"/>
        </w:rPr>
        <w:t>
      тиімді коммуникацияларды құру;</w:t>
      </w:r>
    </w:p>
    <w:bookmarkEnd w:id="97"/>
    <w:bookmarkStart w:name="z113"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14" w:id="99"/>
    <w:p>
      <w:pPr>
        <w:spacing w:after="0"/>
        <w:ind w:left="0"/>
        <w:jc w:val="both"/>
      </w:pPr>
      <w:r>
        <w:rPr>
          <w:rFonts w:ascii="Times New Roman"/>
          <w:b w:val="false"/>
          <w:i w:val="false"/>
          <w:color w:val="000000"/>
          <w:sz w:val="28"/>
        </w:rPr>
        <w:t>
      өзгерістерді басқару;</w:t>
      </w:r>
    </w:p>
    <w:bookmarkEnd w:id="99"/>
    <w:bookmarkStart w:name="z115" w:id="100"/>
    <w:p>
      <w:pPr>
        <w:spacing w:after="0"/>
        <w:ind w:left="0"/>
        <w:jc w:val="both"/>
      </w:pPr>
      <w:r>
        <w:rPr>
          <w:rFonts w:ascii="Times New Roman"/>
          <w:b w:val="false"/>
          <w:i w:val="false"/>
          <w:color w:val="000000"/>
          <w:sz w:val="28"/>
        </w:rPr>
        <w:t>
      нәтижеге бағдарлану;</w:t>
      </w:r>
    </w:p>
    <w:bookmarkEnd w:id="100"/>
    <w:bookmarkStart w:name="z116"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7" w:id="102"/>
    <w:p>
      <w:pPr>
        <w:spacing w:after="0"/>
        <w:ind w:left="0"/>
        <w:jc w:val="both"/>
      </w:pPr>
      <w:r>
        <w:rPr>
          <w:rFonts w:ascii="Times New Roman"/>
          <w:b w:val="false"/>
          <w:i w:val="false"/>
          <w:color w:val="000000"/>
          <w:sz w:val="28"/>
        </w:rPr>
        <w:t>
      топты басқару;</w:t>
      </w:r>
    </w:p>
    <w:bookmarkEnd w:id="102"/>
    <w:bookmarkStart w:name="z118" w:id="103"/>
    <w:p>
      <w:pPr>
        <w:spacing w:after="0"/>
        <w:ind w:left="0"/>
        <w:jc w:val="both"/>
      </w:pPr>
      <w:r>
        <w:rPr>
          <w:rFonts w:ascii="Times New Roman"/>
          <w:b w:val="false"/>
          <w:i w:val="false"/>
          <w:color w:val="000000"/>
          <w:sz w:val="28"/>
        </w:rPr>
        <w:t>
      көшбасшылық қасиеттер;</w:t>
      </w:r>
    </w:p>
    <w:bookmarkEnd w:id="103"/>
    <w:bookmarkStart w:name="z119" w:id="104"/>
    <w:p>
      <w:pPr>
        <w:spacing w:after="0"/>
        <w:ind w:left="0"/>
        <w:jc w:val="both"/>
      </w:pPr>
      <w:r>
        <w:rPr>
          <w:rFonts w:ascii="Times New Roman"/>
          <w:b w:val="false"/>
          <w:i w:val="false"/>
          <w:color w:val="000000"/>
          <w:sz w:val="28"/>
        </w:rPr>
        <w:t>
      ынтымақтастық;</w:t>
      </w:r>
    </w:p>
    <w:bookmarkEnd w:id="104"/>
    <w:bookmarkStart w:name="z120" w:id="105"/>
    <w:p>
      <w:pPr>
        <w:spacing w:after="0"/>
        <w:ind w:left="0"/>
        <w:jc w:val="both"/>
      </w:pPr>
      <w:r>
        <w:rPr>
          <w:rFonts w:ascii="Times New Roman"/>
          <w:b w:val="false"/>
          <w:i w:val="false"/>
          <w:color w:val="000000"/>
          <w:sz w:val="28"/>
        </w:rPr>
        <w:t>
      жеделділік;</w:t>
      </w:r>
    </w:p>
    <w:bookmarkEnd w:id="105"/>
    <w:bookmarkStart w:name="z121" w:id="106"/>
    <w:p>
      <w:pPr>
        <w:spacing w:after="0"/>
        <w:ind w:left="0"/>
        <w:jc w:val="both"/>
      </w:pPr>
      <w:r>
        <w:rPr>
          <w:rFonts w:ascii="Times New Roman"/>
          <w:b w:val="false"/>
          <w:i w:val="false"/>
          <w:color w:val="000000"/>
          <w:sz w:val="28"/>
        </w:rPr>
        <w:t>
      өзін-өзі дамыту;</w:t>
      </w:r>
    </w:p>
    <w:bookmarkEnd w:id="106"/>
    <w:bookmarkStart w:name="z122" w:id="107"/>
    <w:p>
      <w:pPr>
        <w:spacing w:after="0"/>
        <w:ind w:left="0"/>
        <w:jc w:val="both"/>
      </w:pPr>
      <w:r>
        <w:rPr>
          <w:rFonts w:ascii="Times New Roman"/>
          <w:b w:val="false"/>
          <w:i w:val="false"/>
          <w:color w:val="000000"/>
          <w:sz w:val="28"/>
        </w:rPr>
        <w:t>
      бастамшылдық;</w:t>
      </w:r>
    </w:p>
    <w:bookmarkEnd w:id="107"/>
    <w:bookmarkStart w:name="z123" w:id="108"/>
    <w:p>
      <w:pPr>
        <w:spacing w:after="0"/>
        <w:ind w:left="0"/>
        <w:jc w:val="both"/>
      </w:pPr>
      <w:r>
        <w:rPr>
          <w:rFonts w:ascii="Times New Roman"/>
          <w:b w:val="false"/>
          <w:i w:val="false"/>
          <w:color w:val="000000"/>
          <w:sz w:val="28"/>
        </w:rPr>
        <w:t>
      "Б" корпусының қызметшілері үшін:</w:t>
      </w:r>
    </w:p>
    <w:bookmarkEnd w:id="108"/>
    <w:bookmarkStart w:name="z124" w:id="109"/>
    <w:p>
      <w:pPr>
        <w:spacing w:after="0"/>
        <w:ind w:left="0"/>
        <w:jc w:val="both"/>
      </w:pPr>
      <w:r>
        <w:rPr>
          <w:rFonts w:ascii="Times New Roman"/>
          <w:b w:val="false"/>
          <w:i w:val="false"/>
          <w:color w:val="000000"/>
          <w:sz w:val="28"/>
        </w:rPr>
        <w:t>
      тиімді коммуникацияларды құру;</w:t>
      </w:r>
    </w:p>
    <w:bookmarkEnd w:id="109"/>
    <w:bookmarkStart w:name="z125"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6" w:id="111"/>
    <w:p>
      <w:pPr>
        <w:spacing w:after="0"/>
        <w:ind w:left="0"/>
        <w:jc w:val="both"/>
      </w:pPr>
      <w:r>
        <w:rPr>
          <w:rFonts w:ascii="Times New Roman"/>
          <w:b w:val="false"/>
          <w:i w:val="false"/>
          <w:color w:val="000000"/>
          <w:sz w:val="28"/>
        </w:rPr>
        <w:t>
      өзгерістерді басқару;</w:t>
      </w:r>
    </w:p>
    <w:bookmarkEnd w:id="111"/>
    <w:bookmarkStart w:name="z127" w:id="112"/>
    <w:p>
      <w:pPr>
        <w:spacing w:after="0"/>
        <w:ind w:left="0"/>
        <w:jc w:val="both"/>
      </w:pPr>
      <w:r>
        <w:rPr>
          <w:rFonts w:ascii="Times New Roman"/>
          <w:b w:val="false"/>
          <w:i w:val="false"/>
          <w:color w:val="000000"/>
          <w:sz w:val="28"/>
        </w:rPr>
        <w:t>
      нәтижеге бағдарлану;</w:t>
      </w:r>
    </w:p>
    <w:bookmarkEnd w:id="112"/>
    <w:bookmarkStart w:name="z128"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9" w:id="114"/>
    <w:p>
      <w:pPr>
        <w:spacing w:after="0"/>
        <w:ind w:left="0"/>
        <w:jc w:val="both"/>
      </w:pPr>
      <w:r>
        <w:rPr>
          <w:rFonts w:ascii="Times New Roman"/>
          <w:b w:val="false"/>
          <w:i w:val="false"/>
          <w:color w:val="000000"/>
          <w:sz w:val="28"/>
        </w:rPr>
        <w:t>
      ынтымақтастық;</w:t>
      </w:r>
    </w:p>
    <w:bookmarkEnd w:id="114"/>
    <w:bookmarkStart w:name="z130" w:id="115"/>
    <w:p>
      <w:pPr>
        <w:spacing w:after="0"/>
        <w:ind w:left="0"/>
        <w:jc w:val="both"/>
      </w:pPr>
      <w:r>
        <w:rPr>
          <w:rFonts w:ascii="Times New Roman"/>
          <w:b w:val="false"/>
          <w:i w:val="false"/>
          <w:color w:val="000000"/>
          <w:sz w:val="28"/>
        </w:rPr>
        <w:t>
      жеделділік;</w:t>
      </w:r>
    </w:p>
    <w:bookmarkEnd w:id="115"/>
    <w:bookmarkStart w:name="z131" w:id="116"/>
    <w:p>
      <w:pPr>
        <w:spacing w:after="0"/>
        <w:ind w:left="0"/>
        <w:jc w:val="both"/>
      </w:pPr>
      <w:r>
        <w:rPr>
          <w:rFonts w:ascii="Times New Roman"/>
          <w:b w:val="false"/>
          <w:i w:val="false"/>
          <w:color w:val="000000"/>
          <w:sz w:val="28"/>
        </w:rPr>
        <w:t>
      өзін-өзі дамыту.</w:t>
      </w:r>
    </w:p>
    <w:bookmarkEnd w:id="116"/>
    <w:bookmarkStart w:name="z132" w:id="117"/>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ҚБ басшысы дербес анықтайтын үш адамнан кем болмауы және жеті адамнан артық болмауы тиіс.</w:t>
      </w:r>
    </w:p>
    <w:bookmarkEnd w:id="117"/>
    <w:bookmarkStart w:name="z133"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34"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5" w:id="120"/>
    <w:p>
      <w:pPr>
        <w:spacing w:after="0"/>
        <w:ind w:left="0"/>
        <w:jc w:val="both"/>
      </w:pPr>
      <w:r>
        <w:rPr>
          <w:rFonts w:ascii="Times New Roman"/>
          <w:b w:val="false"/>
          <w:i w:val="false"/>
          <w:color w:val="000000"/>
          <w:sz w:val="28"/>
        </w:rPr>
        <w:t>
      1) тікелей басшы;</w:t>
      </w:r>
    </w:p>
    <w:bookmarkEnd w:id="120"/>
    <w:bookmarkStart w:name="z136"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7"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8" w:id="123"/>
    <w:p>
      <w:pPr>
        <w:spacing w:after="0"/>
        <w:ind w:left="0"/>
        <w:jc w:val="both"/>
      </w:pPr>
      <w:r>
        <w:rPr>
          <w:rFonts w:ascii="Times New Roman"/>
          <w:b w:val="false"/>
          <w:i w:val="false"/>
          <w:color w:val="000000"/>
          <w:sz w:val="28"/>
        </w:rPr>
        <w:t>
      37. ҚБ басшысы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w:t>
      </w:r>
    </w:p>
    <w:bookmarkEnd w:id="123"/>
    <w:bookmarkStart w:name="z139" w:id="124"/>
    <w:p>
      <w:pPr>
        <w:spacing w:after="0"/>
        <w:ind w:left="0"/>
        <w:jc w:val="both"/>
      </w:pPr>
      <w:r>
        <w:rPr>
          <w:rFonts w:ascii="Times New Roman"/>
          <w:b w:val="false"/>
          <w:i w:val="false"/>
          <w:color w:val="000000"/>
          <w:sz w:val="28"/>
        </w:rPr>
        <w:t>
      ҚБ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40" w:id="125"/>
    <w:p>
      <w:pPr>
        <w:spacing w:after="0"/>
        <w:ind w:left="0"/>
        <w:jc w:val="both"/>
      </w:pPr>
      <w:r>
        <w:rPr>
          <w:rFonts w:ascii="Times New Roman"/>
          <w:b w:val="false"/>
          <w:i w:val="false"/>
          <w:color w:val="000000"/>
          <w:sz w:val="28"/>
        </w:rPr>
        <w:t>
      5-тарау. Калибрлеу сессияларын өткізу және кері байланыс ұсыну тәртібі</w:t>
      </w:r>
    </w:p>
    <w:bookmarkEnd w:id="125"/>
    <w:bookmarkStart w:name="z141" w:id="126"/>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мәслихат аппараты осы Әдістеменің 13-тармағында көзделген тәртіппен калибрлеу сессияларын өткізеді.</w:t>
      </w:r>
    </w:p>
    <w:bookmarkEnd w:id="126"/>
    <w:bookmarkStart w:name="z142" w:id="12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43" w:id="128"/>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8"/>
    <w:bookmarkStart w:name="z144" w:id="129"/>
    <w:p>
      <w:pPr>
        <w:spacing w:after="0"/>
        <w:ind w:left="0"/>
        <w:jc w:val="both"/>
      </w:pPr>
      <w:r>
        <w:rPr>
          <w:rFonts w:ascii="Times New Roman"/>
          <w:b w:val="false"/>
          <w:i w:val="false"/>
          <w:color w:val="000000"/>
          <w:sz w:val="28"/>
        </w:rPr>
        <w:t>
      41. ҚБ басшысы калибрлеу сессиясының қызметін ұйымдастырады.</w:t>
      </w:r>
    </w:p>
    <w:bookmarkEnd w:id="129"/>
    <w:bookmarkStart w:name="z145" w:id="13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0"/>
    <w:bookmarkStart w:name="z146"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7"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8"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ҚБ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9" w:id="13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50"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51"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52"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53"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4"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