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022" w14:textId="343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2023-2025 жылдарға арналған бюджетін бекіту туралы" Солтүстік Қазақстан облысы Есіл ауданы мәслихатының 2022 жылғы 30 желтоқсандағы № 26/296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2023-2025 жылдарға арналған бюджетін бекіту туралы" Солтүстік Қазақстан облысы Есіл ауданы мәслихатының 2022 жылғы 30 желтоқсандағы № 26/296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Амангелді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 - 83 176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- 9 460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- 71 523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- 83 390,5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