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1e7de5e" w14:textId="1e7de5e">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2024-2025 жылдарға арналған Солтүстік Қазақстан облысы Есіл ауданы бойынша жайылымдарды геоботаникалық зерттеп-қарау негізінде жайылым айналымдарының схемаларын бекіту туралы</w:t>
      </w:r>
    </w:p>
    <w:p>
      <w:pPr>
        <w:spacing w:after="0"/>
        <w:ind w:left="0"/>
        <w:jc w:val="left"/>
      </w:pPr>
      <w:r>
        <w:rPr>
          <w:rFonts w:ascii="Times New Roman"/>
          <w:b w:val="false"/>
          <w:i w:val="false"/>
          <w:color w:val="000000"/>
          <w:sz w:val="28"/>
        </w:rPr>
        <w:t>
			</w:t>
      </w:r>
      <w:r>
        <w:rPr>
          <w:rFonts w:ascii="Times New Roman"/>
          <w:b/>
          <w:i/>
          <w:color w:val="888888"/>
        </w:rPr>
        <w:t>Күшін жойған</w:t>
      </w:r>
      <w:r>
        <w:rPr>
          <w:rFonts w:ascii="Times New Roman"/>
          <w:b w:val="false"/>
          <w:i w:val="false"/>
          <w:color w:val="000000"/>
          <w:sz w:val="28"/>
        </w:rPr>
        <w:t>
					</w:t>
      </w:r>
    </w:p>
    <w:p>
      <w:pPr>
        <w:spacing w:after="0"/>
        <w:ind w:left="0"/>
        <w:jc w:val="both"/>
      </w:pPr>
      <w:r>
        <w:rPr>
          <w:rFonts w:ascii="Times New Roman"/>
          <w:b w:val="false"/>
          <w:i w:val="false"/>
          <w:color w:val="000000"/>
          <w:sz w:val="28"/>
        </w:rPr>
        <w:t>Солтүстік Қазақстан облысы Есіл ауданы әкімдігінің 2020 жылғы 21 желтоқсандағы № 256 қаулысы. Күші жойылды – Солтүстік Қазақстан облысы Есіл ауданы әкімдігінің 2024 жылғы 20 қарашадағы № 302 қаулысымен</w:t>
      </w:r>
    </w:p>
    <w:p>
      <w:pPr>
        <w:spacing w:after="0"/>
        <w:ind w:left="0"/>
        <w:jc w:val="both"/>
      </w:pPr>
      <w:r>
        <w:rPr>
          <w:rFonts w:ascii="Times New Roman"/>
          <w:b w:val="false"/>
          <w:i w:val="false"/>
          <w:color w:val="ff0000"/>
          <w:sz w:val="28"/>
        </w:rPr>
        <w:t xml:space="preserve">
      Ескерту. Күші жойылды – Солтүстік Қазақстан облысы Есіл ауданы әкімдігінің 20.11.2024 </w:t>
      </w:r>
      <w:r>
        <w:rPr>
          <w:rFonts w:ascii="Times New Roman"/>
          <w:b w:val="false"/>
          <w:i w:val="false"/>
          <w:color w:val="ff0000"/>
          <w:sz w:val="28"/>
        </w:rPr>
        <w:t>№ 302</w:t>
      </w:r>
      <w:r>
        <w:rPr>
          <w:rFonts w:ascii="Times New Roman"/>
          <w:b w:val="false"/>
          <w:i w:val="false"/>
          <w:color w:val="ff0000"/>
          <w:sz w:val="28"/>
        </w:rPr>
        <w:t xml:space="preserve"> (қол қойылған күнінен бастап қолданысқа енгізіледі) қаулысымен.</w:t>
      </w:r>
    </w:p>
    <w:bookmarkStart w:name="z4" w:id="0"/>
    <w:p>
      <w:pPr>
        <w:spacing w:after="0"/>
        <w:ind w:left="0"/>
        <w:jc w:val="both"/>
      </w:pPr>
      <w:r>
        <w:rPr>
          <w:rFonts w:ascii="Times New Roman"/>
          <w:b w:val="false"/>
          <w:i w:val="false"/>
          <w:color w:val="000000"/>
          <w:sz w:val="28"/>
        </w:rPr>
        <w:t xml:space="preserve">
      "Қазақстан Республикасындағы жергілікті мемлекеттік басқару және өзін-өзі басқару туралы" Қазақстан Республикасының Заңының 31 бабы 1 тармағы </w:t>
      </w:r>
      <w:r>
        <w:rPr>
          <w:rFonts w:ascii="Times New Roman"/>
          <w:b w:val="false"/>
          <w:i w:val="false"/>
          <w:color w:val="000000"/>
          <w:sz w:val="28"/>
        </w:rPr>
        <w:t>10) тармақшасына</w:t>
      </w:r>
      <w:r>
        <w:rPr>
          <w:rFonts w:ascii="Times New Roman"/>
          <w:b w:val="false"/>
          <w:i w:val="false"/>
          <w:color w:val="000000"/>
          <w:sz w:val="28"/>
        </w:rPr>
        <w:t xml:space="preserve">, "Жайылымдар туралы" Қазақстан Республикасы Заңының 9 бабы 1 тармағының </w:t>
      </w:r>
      <w:r>
        <w:rPr>
          <w:rFonts w:ascii="Times New Roman"/>
          <w:b w:val="false"/>
          <w:i w:val="false"/>
          <w:color w:val="000000"/>
          <w:sz w:val="28"/>
        </w:rPr>
        <w:t>3) тармақшасына</w:t>
      </w:r>
      <w:r>
        <w:rPr>
          <w:rFonts w:ascii="Times New Roman"/>
          <w:b w:val="false"/>
          <w:i w:val="false"/>
          <w:color w:val="000000"/>
          <w:sz w:val="28"/>
        </w:rPr>
        <w:t xml:space="preserve"> сәйкес, аудан әкімдігі ҚАУЛЫ ЕТЕДІ:</w:t>
      </w:r>
    </w:p>
    <w:bookmarkEnd w:id="0"/>
    <w:bookmarkStart w:name="z5" w:id="1"/>
    <w:p>
      <w:pPr>
        <w:spacing w:after="0"/>
        <w:ind w:left="0"/>
        <w:jc w:val="both"/>
      </w:pPr>
      <w:r>
        <w:rPr>
          <w:rFonts w:ascii="Times New Roman"/>
          <w:b w:val="false"/>
          <w:i w:val="false"/>
          <w:color w:val="000000"/>
          <w:sz w:val="28"/>
        </w:rPr>
        <w:t xml:space="preserve">
      1. 2024-2025 жылдарға арналған Солтүстік Қазақстан облысы Есіл ауданы бойынша жайылымдарды геоботаникалық зерттеп-қарау негізінде жайылым айналымдарының схемалары осы қаулының </w:t>
      </w:r>
      <w:r>
        <w:rPr>
          <w:rFonts w:ascii="Times New Roman"/>
          <w:b w:val="false"/>
          <w:i w:val="false"/>
          <w:color w:val="000000"/>
          <w:sz w:val="28"/>
        </w:rPr>
        <w:t>1, 2, 3, 4, 5, 6, 7, 7-1, 8, 8-1, 9, 9-1, 10, 11, 11-1, 12, 13, 14, 15, 16, 17, 18, 19 қосымшаларына</w:t>
      </w:r>
      <w:r>
        <w:rPr>
          <w:rFonts w:ascii="Times New Roman"/>
          <w:b w:val="false"/>
          <w:i w:val="false"/>
          <w:color w:val="000000"/>
          <w:sz w:val="28"/>
        </w:rPr>
        <w:t xml:space="preserve"> сәйкес бекітілсін. </w:t>
      </w:r>
    </w:p>
    <w:bookmarkEnd w:id="1"/>
    <w:bookmarkStart w:name="z6" w:id="2"/>
    <w:p>
      <w:pPr>
        <w:spacing w:after="0"/>
        <w:ind w:left="0"/>
        <w:jc w:val="both"/>
      </w:pPr>
      <w:r>
        <w:rPr>
          <w:rFonts w:ascii="Times New Roman"/>
          <w:b w:val="false"/>
          <w:i w:val="false"/>
          <w:color w:val="000000"/>
          <w:sz w:val="28"/>
        </w:rPr>
        <w:t>
      2. "Солтүстік Қазақстан облысы Есіл ауданы әкімдігінің жер қатынастары бөлімі" коммуналдық мемлекеттік мекемесі:</w:t>
      </w:r>
    </w:p>
    <w:bookmarkEnd w:id="2"/>
    <w:bookmarkStart w:name="z7" w:id="3"/>
    <w:p>
      <w:pPr>
        <w:spacing w:after="0"/>
        <w:ind w:left="0"/>
        <w:jc w:val="both"/>
      </w:pPr>
      <w:r>
        <w:rPr>
          <w:rFonts w:ascii="Times New Roman"/>
          <w:b w:val="false"/>
          <w:i w:val="false"/>
          <w:color w:val="000000"/>
          <w:sz w:val="28"/>
        </w:rPr>
        <w:t>
      1) осы қаулыға қол қойылған күннен бастап бес жұмыс күні ішінде оның қазақ және орыс тілдеріндегі электрондық түрдегі көшірмесін ресми жариялау және Қазақстан Республикасы нормативтік құқықтық актілерінің эталондық бақылау банкіне енгізу үшін Қазақстан Республикасы Әділет министрлігінің Солтүстік Қазақстан облысы бойынша "Қазақстан Республикасының заңнама және құқықтық ақпарат институты" шаруашылық жүргізу құқығындағы республикалық мемлекеттік кәсіпорнының филиалына жіберуді.</w:t>
      </w:r>
    </w:p>
    <w:bookmarkEnd w:id="3"/>
    <w:bookmarkStart w:name="z8" w:id="4"/>
    <w:p>
      <w:pPr>
        <w:spacing w:after="0"/>
        <w:ind w:left="0"/>
        <w:jc w:val="both"/>
      </w:pPr>
      <w:r>
        <w:rPr>
          <w:rFonts w:ascii="Times New Roman"/>
          <w:b w:val="false"/>
          <w:i w:val="false"/>
          <w:color w:val="000000"/>
          <w:sz w:val="28"/>
        </w:rPr>
        <w:t>
      2) осы қаулыны ресми жарияланғаннан кейін Солтүстік Қазақстан облысы Есіл ауданы әкімдігінің интернет-ресурсында орналастыруды қамтамасыз етсін.</w:t>
      </w:r>
    </w:p>
    <w:bookmarkEnd w:id="4"/>
    <w:bookmarkStart w:name="z9" w:id="5"/>
    <w:p>
      <w:pPr>
        <w:spacing w:after="0"/>
        <w:ind w:left="0"/>
        <w:jc w:val="both"/>
      </w:pPr>
      <w:r>
        <w:rPr>
          <w:rFonts w:ascii="Times New Roman"/>
          <w:b w:val="false"/>
          <w:i w:val="false"/>
          <w:color w:val="000000"/>
          <w:sz w:val="28"/>
        </w:rPr>
        <w:t xml:space="preserve">
      3. Осы қаулының орындалуын бақылау аудан әкімінің жетекшілік ететін орынбасарына жүктелсін. </w:t>
      </w:r>
    </w:p>
    <w:bookmarkEnd w:id="5"/>
    <w:bookmarkStart w:name="z10" w:id="6"/>
    <w:p>
      <w:pPr>
        <w:spacing w:after="0"/>
        <w:ind w:left="0"/>
        <w:jc w:val="both"/>
      </w:pPr>
      <w:r>
        <w:rPr>
          <w:rFonts w:ascii="Times New Roman"/>
          <w:b w:val="false"/>
          <w:i w:val="false"/>
          <w:color w:val="000000"/>
          <w:sz w:val="28"/>
        </w:rPr>
        <w:t>
      4. Осы қаулы 2024 жылғы 1 қаңтардан бастап қолданысқа енгізіледі..</w:t>
      </w:r>
    </w:p>
    <w:bookmarkEnd w:id="6"/>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Аудан әкімі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М. Мұхамедияров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Солтүстік Қазақстан облысы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Есіл ауданы әкімдігінің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 қосымша</w:t>
            </w:r>
          </w:p>
        </w:tc>
      </w:tr>
    </w:tbl>
    <w:bookmarkStart w:name="z17" w:id="7"/>
    <w:p>
      <w:pPr>
        <w:spacing w:after="0"/>
        <w:ind w:left="0"/>
        <w:jc w:val="left"/>
      </w:pPr>
      <w:r>
        <w:rPr>
          <w:rFonts w:ascii="Times New Roman"/>
          <w:b/>
          <w:i w:val="false"/>
          <w:color w:val="000000"/>
        </w:rPr>
        <w:t xml:space="preserve"> Алматы ауылдық округі бойынша геоботаникалық зерттеп-қарау негізінде жайылым айналымдарының схемасы</w:t>
      </w:r>
    </w:p>
    <w:bookmarkEnd w:id="7"/>
    <w:bookmarkStart w:name="z18" w:id="8"/>
    <w:p>
      <w:pPr>
        <w:spacing w:after="0"/>
        <w:ind w:left="0"/>
        <w:jc w:val="both"/>
      </w:pPr>
      <w:r>
        <w:rPr>
          <w:rFonts w:ascii="Times New Roman"/>
          <w:b w:val="false"/>
          <w:i w:val="false"/>
          <w:color w:val="000000"/>
          <w:sz w:val="28"/>
        </w:rPr>
        <w:t xml:space="preserve">
      </w:t>
      </w:r>
    </w:p>
    <w:bookmarkEnd w:id="8"/>
    <w:p>
      <w:pPr>
        <w:spacing w:after="0"/>
        <w:ind w:left="0"/>
        <w:jc w:val="both"/>
      </w:pPr>
      <w:r>
        <w:drawing>
          <wp:inline distT="0" distB="0" distL="0" distR="0">
            <wp:extent cx="78105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 қосымша</w:t>
            </w:r>
          </w:p>
        </w:tc>
      </w:tr>
    </w:tbl>
    <w:bookmarkStart w:name="z24" w:id="9"/>
    <w:p>
      <w:pPr>
        <w:spacing w:after="0"/>
        <w:ind w:left="0"/>
        <w:jc w:val="left"/>
      </w:pPr>
      <w:r>
        <w:rPr>
          <w:rFonts w:ascii="Times New Roman"/>
          <w:b/>
          <w:i w:val="false"/>
          <w:color w:val="000000"/>
        </w:rPr>
        <w:t xml:space="preserve"> Амангелді ауылдық округі бойынша геоботаникалық зерттеп-қарау негізінде жайылым айналымдарының схемасы</w:t>
      </w:r>
    </w:p>
    <w:bookmarkEnd w:id="9"/>
    <w:bookmarkStart w:name="z25" w:id="10"/>
    <w:p>
      <w:pPr>
        <w:spacing w:after="0"/>
        <w:ind w:left="0"/>
        <w:jc w:val="both"/>
      </w:pPr>
      <w:r>
        <w:rPr>
          <w:rFonts w:ascii="Times New Roman"/>
          <w:b w:val="false"/>
          <w:i w:val="false"/>
          <w:color w:val="000000"/>
          <w:sz w:val="28"/>
        </w:rPr>
        <w:t xml:space="preserve">
      </w:t>
      </w:r>
    </w:p>
    <w:bookmarkEnd w:id="10"/>
    <w:p>
      <w:pPr>
        <w:spacing w:after="0"/>
        <w:ind w:left="0"/>
        <w:jc w:val="both"/>
      </w:pPr>
      <w:r>
        <w:drawing>
          <wp:inline distT="0" distB="0" distL="0" distR="0">
            <wp:extent cx="7810500" cy="1046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046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 қосымша</w:t>
            </w:r>
          </w:p>
        </w:tc>
      </w:tr>
    </w:tbl>
    <w:bookmarkStart w:name="z31" w:id="11"/>
    <w:p>
      <w:pPr>
        <w:spacing w:after="0"/>
        <w:ind w:left="0"/>
        <w:jc w:val="left"/>
      </w:pPr>
      <w:r>
        <w:rPr>
          <w:rFonts w:ascii="Times New Roman"/>
          <w:b/>
          <w:i w:val="false"/>
          <w:color w:val="000000"/>
        </w:rPr>
        <w:t xml:space="preserve"> Бесқұдық ауылдық округі бойынша геоботаникалық зерттеп-қарау негізінде жайылым айналымдарының схемасы</w:t>
      </w:r>
    </w:p>
    <w:bookmarkEnd w:id="11"/>
    <w:bookmarkStart w:name="z32" w:id="12"/>
    <w:p>
      <w:pPr>
        <w:spacing w:after="0"/>
        <w:ind w:left="0"/>
        <w:jc w:val="both"/>
      </w:pPr>
      <w:r>
        <w:rPr>
          <w:rFonts w:ascii="Times New Roman"/>
          <w:b w:val="false"/>
          <w:i w:val="false"/>
          <w:color w:val="000000"/>
          <w:sz w:val="28"/>
        </w:rPr>
        <w:t xml:space="preserve">
      </w:t>
      </w:r>
    </w:p>
    <w:bookmarkEnd w:id="12"/>
    <w:p>
      <w:pPr>
        <w:spacing w:after="0"/>
        <w:ind w:left="0"/>
        <w:jc w:val="both"/>
      </w:pPr>
      <w:r>
        <w:drawing>
          <wp:inline distT="0" distB="0" distL="0" distR="0">
            <wp:extent cx="7810500" cy="1017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017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 қосымша</w:t>
            </w:r>
          </w:p>
        </w:tc>
      </w:tr>
    </w:tbl>
    <w:bookmarkStart w:name="z38" w:id="13"/>
    <w:p>
      <w:pPr>
        <w:spacing w:after="0"/>
        <w:ind w:left="0"/>
        <w:jc w:val="left"/>
      </w:pPr>
      <w:r>
        <w:rPr>
          <w:rFonts w:ascii="Times New Roman"/>
          <w:b/>
          <w:i w:val="false"/>
          <w:color w:val="000000"/>
        </w:rPr>
        <w:t xml:space="preserve"> Бұлақ ауылдық округі бойынша геоботаникалық зерттеп-қарау негізінде жайылым айналымдарының схемасы</w:t>
      </w:r>
    </w:p>
    <w:bookmarkEnd w:id="13"/>
    <w:bookmarkStart w:name="z39" w:id="14"/>
    <w:p>
      <w:pPr>
        <w:spacing w:after="0"/>
        <w:ind w:left="0"/>
        <w:jc w:val="both"/>
      </w:pPr>
      <w:r>
        <w:rPr>
          <w:rFonts w:ascii="Times New Roman"/>
          <w:b w:val="false"/>
          <w:i w:val="false"/>
          <w:color w:val="000000"/>
          <w:sz w:val="28"/>
        </w:rPr>
        <w:t xml:space="preserve">
      </w:t>
      </w:r>
    </w:p>
    <w:bookmarkEnd w:id="14"/>
    <w:p>
      <w:pPr>
        <w:spacing w:after="0"/>
        <w:ind w:left="0"/>
        <w:jc w:val="both"/>
      </w:pPr>
      <w:r>
        <w:drawing>
          <wp:inline distT="0" distB="0" distL="0" distR="0">
            <wp:extent cx="7810500" cy="1051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051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 қосымша</w:t>
            </w:r>
          </w:p>
        </w:tc>
      </w:tr>
    </w:tbl>
    <w:bookmarkStart w:name="z45" w:id="15"/>
    <w:p>
      <w:pPr>
        <w:spacing w:after="0"/>
        <w:ind w:left="0"/>
        <w:jc w:val="left"/>
      </w:pPr>
      <w:r>
        <w:rPr>
          <w:rFonts w:ascii="Times New Roman"/>
          <w:b/>
          <w:i w:val="false"/>
          <w:color w:val="000000"/>
        </w:rPr>
        <w:t xml:space="preserve"> Волошинка ауылдық округі бойынша геоботаникалық зерттеп-қарау негізінде жайылым айналымдарының схемасы</w:t>
      </w:r>
    </w:p>
    <w:bookmarkEnd w:id="15"/>
    <w:bookmarkStart w:name="z46" w:id="16"/>
    <w:p>
      <w:pPr>
        <w:spacing w:after="0"/>
        <w:ind w:left="0"/>
        <w:jc w:val="both"/>
      </w:pPr>
      <w:r>
        <w:rPr>
          <w:rFonts w:ascii="Times New Roman"/>
          <w:b w:val="false"/>
          <w:i w:val="false"/>
          <w:color w:val="000000"/>
          <w:sz w:val="28"/>
        </w:rPr>
        <w:t xml:space="preserve">
      </w:t>
      </w:r>
    </w:p>
    <w:bookmarkEnd w:id="16"/>
    <w:p>
      <w:pPr>
        <w:spacing w:after="0"/>
        <w:ind w:left="0"/>
        <w:jc w:val="both"/>
      </w:pPr>
      <w:r>
        <w:drawing>
          <wp:inline distT="0" distB="0" distL="0" distR="0">
            <wp:extent cx="7810500" cy="1035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035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Солтүстік Қазақстан облысы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Есіл ауданы әкімдігінің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6 қосымша</w:t>
            </w:r>
          </w:p>
        </w:tc>
      </w:tr>
    </w:tbl>
    <w:bookmarkStart w:name="z52" w:id="17"/>
    <w:p>
      <w:pPr>
        <w:spacing w:after="0"/>
        <w:ind w:left="0"/>
        <w:jc w:val="left"/>
      </w:pPr>
      <w:r>
        <w:rPr>
          <w:rFonts w:ascii="Times New Roman"/>
          <w:b/>
          <w:i w:val="false"/>
          <w:color w:val="000000"/>
        </w:rPr>
        <w:t xml:space="preserve"> Заградовка ауылдық округі бойынша геоботаникалық зерттеп-қарау негізінде жайылым айналымдарының схемасы</w:t>
      </w:r>
    </w:p>
    <w:bookmarkEnd w:id="17"/>
    <w:bookmarkStart w:name="z53" w:id="18"/>
    <w:p>
      <w:pPr>
        <w:spacing w:after="0"/>
        <w:ind w:left="0"/>
        <w:jc w:val="both"/>
      </w:pPr>
      <w:r>
        <w:rPr>
          <w:rFonts w:ascii="Times New Roman"/>
          <w:b w:val="false"/>
          <w:i w:val="false"/>
          <w:color w:val="000000"/>
          <w:sz w:val="28"/>
        </w:rPr>
        <w:t xml:space="preserve">
      </w:t>
      </w:r>
    </w:p>
    <w:bookmarkEnd w:id="18"/>
    <w:p>
      <w:pPr>
        <w:spacing w:after="0"/>
        <w:ind w:left="0"/>
        <w:jc w:val="both"/>
      </w:pPr>
      <w:r>
        <w:drawing>
          <wp:inline distT="0" distB="0" distL="0" distR="0">
            <wp:extent cx="7810500" cy="1117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17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7 қосымша</w:t>
            </w:r>
          </w:p>
        </w:tc>
      </w:tr>
    </w:tbl>
    <w:bookmarkStart w:name="z59" w:id="19"/>
    <w:p>
      <w:pPr>
        <w:spacing w:after="0"/>
        <w:ind w:left="0"/>
        <w:jc w:val="left"/>
      </w:pPr>
      <w:r>
        <w:rPr>
          <w:rFonts w:ascii="Times New Roman"/>
          <w:b/>
          <w:i w:val="false"/>
          <w:color w:val="000000"/>
        </w:rPr>
        <w:t xml:space="preserve"> Заречный ауылдық округі бойынша геоботаникалық зерттеп-қарау негізінде жайылым айналымдарының схемасы</w:t>
      </w:r>
    </w:p>
    <w:bookmarkEnd w:id="19"/>
    <w:bookmarkStart w:name="z60" w:id="20"/>
    <w:p>
      <w:pPr>
        <w:spacing w:after="0"/>
        <w:ind w:left="0"/>
        <w:jc w:val="both"/>
      </w:pPr>
      <w:r>
        <w:rPr>
          <w:rFonts w:ascii="Times New Roman"/>
          <w:b w:val="false"/>
          <w:i w:val="false"/>
          <w:color w:val="000000"/>
          <w:sz w:val="28"/>
        </w:rPr>
        <w:t xml:space="preserve">
      </w:t>
      </w:r>
    </w:p>
    <w:bookmarkEnd w:id="20"/>
    <w:p>
      <w:pPr>
        <w:spacing w:after="0"/>
        <w:ind w:left="0"/>
        <w:jc w:val="both"/>
      </w:pPr>
      <w:r>
        <w:drawing>
          <wp:inline distT="0" distB="0" distL="0" distR="0">
            <wp:extent cx="7810500" cy="894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894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7-1 қосымша</w:t>
            </w:r>
          </w:p>
        </w:tc>
      </w:tr>
    </w:tbl>
    <w:bookmarkStart w:name="z66" w:id="21"/>
    <w:p>
      <w:pPr>
        <w:spacing w:after="0"/>
        <w:ind w:left="0"/>
        <w:jc w:val="left"/>
      </w:pPr>
      <w:r>
        <w:rPr>
          <w:rFonts w:ascii="Times New Roman"/>
          <w:b/>
          <w:i w:val="false"/>
          <w:color w:val="000000"/>
        </w:rPr>
        <w:t xml:space="preserve"> Заречный ауылдық округі бойынша геоботаникалық зерттеп-қарау негізінде жайылым айналымдарының схемасы</w:t>
      </w:r>
    </w:p>
    <w:bookmarkEnd w:id="21"/>
    <w:bookmarkStart w:name="z67" w:id="22"/>
    <w:p>
      <w:pPr>
        <w:spacing w:after="0"/>
        <w:ind w:left="0"/>
        <w:jc w:val="both"/>
      </w:pPr>
      <w:r>
        <w:rPr>
          <w:rFonts w:ascii="Times New Roman"/>
          <w:b w:val="false"/>
          <w:i w:val="false"/>
          <w:color w:val="000000"/>
          <w:sz w:val="28"/>
        </w:rPr>
        <w:t xml:space="preserve">
      </w:t>
      </w:r>
    </w:p>
    <w:bookmarkEnd w:id="22"/>
    <w:p>
      <w:pPr>
        <w:spacing w:after="0"/>
        <w:ind w:left="0"/>
        <w:jc w:val="both"/>
      </w:pPr>
      <w:r>
        <w:drawing>
          <wp:inline distT="0" distB="0" distL="0" distR="0">
            <wp:extent cx="7810500" cy="883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883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8 қосымша</w:t>
            </w:r>
          </w:p>
        </w:tc>
      </w:tr>
    </w:tbl>
    <w:bookmarkStart w:name="z73" w:id="23"/>
    <w:p>
      <w:pPr>
        <w:spacing w:after="0"/>
        <w:ind w:left="0"/>
        <w:jc w:val="left"/>
      </w:pPr>
      <w:r>
        <w:rPr>
          <w:rFonts w:ascii="Times New Roman"/>
          <w:b/>
          <w:i w:val="false"/>
          <w:color w:val="000000"/>
        </w:rPr>
        <w:t xml:space="preserve"> Ильинка ауылдық округі бойынша геоботаникалық зерттеп-қарау негізінде жайылым айналымдарының схемасы</w:t>
      </w:r>
    </w:p>
    <w:bookmarkEnd w:id="23"/>
    <w:bookmarkStart w:name="z74" w:id="24"/>
    <w:p>
      <w:pPr>
        <w:spacing w:after="0"/>
        <w:ind w:left="0"/>
        <w:jc w:val="both"/>
      </w:pPr>
      <w:r>
        <w:rPr>
          <w:rFonts w:ascii="Times New Roman"/>
          <w:b w:val="false"/>
          <w:i w:val="false"/>
          <w:color w:val="000000"/>
          <w:sz w:val="28"/>
        </w:rPr>
        <w:t xml:space="preserve">
      </w:t>
      </w:r>
    </w:p>
    <w:bookmarkEnd w:id="24"/>
    <w:p>
      <w:pPr>
        <w:spacing w:after="0"/>
        <w:ind w:left="0"/>
        <w:jc w:val="both"/>
      </w:pPr>
      <w:r>
        <w:drawing>
          <wp:inline distT="0" distB="0" distL="0" distR="0">
            <wp:extent cx="7810500" cy="910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910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8-1 қосымша</w:t>
            </w:r>
          </w:p>
        </w:tc>
      </w:tr>
    </w:tbl>
    <w:bookmarkStart w:name="z80" w:id="25"/>
    <w:p>
      <w:pPr>
        <w:spacing w:after="0"/>
        <w:ind w:left="0"/>
        <w:jc w:val="left"/>
      </w:pPr>
      <w:r>
        <w:rPr>
          <w:rFonts w:ascii="Times New Roman"/>
          <w:b/>
          <w:i w:val="false"/>
          <w:color w:val="000000"/>
        </w:rPr>
        <w:t xml:space="preserve"> Ильинка ауылдық округі бойынша геоботаникалық зерттеп-қарау негізінде жайылым айналымдарының схемасы</w:t>
      </w:r>
    </w:p>
    <w:bookmarkEnd w:id="25"/>
    <w:bookmarkStart w:name="z81" w:id="26"/>
    <w:p>
      <w:pPr>
        <w:spacing w:after="0"/>
        <w:ind w:left="0"/>
        <w:jc w:val="both"/>
      </w:pPr>
      <w:r>
        <w:rPr>
          <w:rFonts w:ascii="Times New Roman"/>
          <w:b w:val="false"/>
          <w:i w:val="false"/>
          <w:color w:val="000000"/>
          <w:sz w:val="28"/>
        </w:rPr>
        <w:t xml:space="preserve">
      </w:t>
      </w:r>
    </w:p>
    <w:bookmarkEnd w:id="26"/>
    <w:p>
      <w:pPr>
        <w:spacing w:after="0"/>
        <w:ind w:left="0"/>
        <w:jc w:val="both"/>
      </w:pPr>
      <w:r>
        <w:drawing>
          <wp:inline distT="0" distB="0" distL="0" distR="0">
            <wp:extent cx="7226300" cy="995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226300" cy="995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9 қосымша</w:t>
            </w:r>
          </w:p>
        </w:tc>
      </w:tr>
    </w:tbl>
    <w:bookmarkStart w:name="z87" w:id="27"/>
    <w:p>
      <w:pPr>
        <w:spacing w:after="0"/>
        <w:ind w:left="0"/>
        <w:jc w:val="left"/>
      </w:pPr>
      <w:r>
        <w:rPr>
          <w:rFonts w:ascii="Times New Roman"/>
          <w:b/>
          <w:i w:val="false"/>
          <w:color w:val="000000"/>
        </w:rPr>
        <w:t xml:space="preserve"> Корнеевка ауылдық округі бойынша геоботаникалық зерттеп-қарау негізінде жайылым айналымдарының схемасы</w:t>
      </w:r>
    </w:p>
    <w:bookmarkEnd w:id="27"/>
    <w:bookmarkStart w:name="z88" w:id="28"/>
    <w:p>
      <w:pPr>
        <w:spacing w:after="0"/>
        <w:ind w:left="0"/>
        <w:jc w:val="both"/>
      </w:pPr>
      <w:r>
        <w:rPr>
          <w:rFonts w:ascii="Times New Roman"/>
          <w:b w:val="false"/>
          <w:i w:val="false"/>
          <w:color w:val="000000"/>
          <w:sz w:val="28"/>
        </w:rPr>
        <w:t xml:space="preserve">
      </w:t>
      </w:r>
    </w:p>
    <w:bookmarkEnd w:id="28"/>
    <w:p>
      <w:pPr>
        <w:spacing w:after="0"/>
        <w:ind w:left="0"/>
        <w:jc w:val="both"/>
      </w:pPr>
      <w:r>
        <w:drawing>
          <wp:inline distT="0" distB="0" distL="0" distR="0">
            <wp:extent cx="7810500" cy="1057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057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9-1 қосымша</w:t>
            </w:r>
          </w:p>
        </w:tc>
      </w:tr>
    </w:tbl>
    <w:bookmarkStart w:name="z94" w:id="29"/>
    <w:p>
      <w:pPr>
        <w:spacing w:after="0"/>
        <w:ind w:left="0"/>
        <w:jc w:val="left"/>
      </w:pPr>
      <w:r>
        <w:rPr>
          <w:rFonts w:ascii="Times New Roman"/>
          <w:b/>
          <w:i w:val="false"/>
          <w:color w:val="000000"/>
        </w:rPr>
        <w:t xml:space="preserve"> Корнеевка ауылдық округі бойынша геоботаникалық зерттеп-қарау негізінде жайылым айналымдарының схемасы</w:t>
      </w:r>
    </w:p>
    <w:bookmarkEnd w:id="29"/>
    <w:bookmarkStart w:name="z95" w:id="30"/>
    <w:p>
      <w:pPr>
        <w:spacing w:after="0"/>
        <w:ind w:left="0"/>
        <w:jc w:val="both"/>
      </w:pPr>
      <w:r>
        <w:rPr>
          <w:rFonts w:ascii="Times New Roman"/>
          <w:b w:val="false"/>
          <w:i w:val="false"/>
          <w:color w:val="000000"/>
          <w:sz w:val="28"/>
        </w:rPr>
        <w:t xml:space="preserve">
      </w:t>
      </w:r>
    </w:p>
    <w:bookmarkEnd w:id="30"/>
    <w:p>
      <w:pPr>
        <w:spacing w:after="0"/>
        <w:ind w:left="0"/>
        <w:jc w:val="both"/>
      </w:pPr>
      <w:r>
        <w:drawing>
          <wp:inline distT="0" distB="0" distL="0" distR="0">
            <wp:extent cx="7810500" cy="1093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093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 қосымша</w:t>
            </w:r>
          </w:p>
        </w:tc>
      </w:tr>
    </w:tbl>
    <w:bookmarkStart w:name="z101" w:id="31"/>
    <w:p>
      <w:pPr>
        <w:spacing w:after="0"/>
        <w:ind w:left="0"/>
        <w:jc w:val="left"/>
      </w:pPr>
      <w:r>
        <w:rPr>
          <w:rFonts w:ascii="Times New Roman"/>
          <w:b/>
          <w:i w:val="false"/>
          <w:color w:val="000000"/>
        </w:rPr>
        <w:t xml:space="preserve"> Николаевка ауылдық округі бойынша геоботаникалық зерттеп-қарау негізінде жайылым айналымдарының схемасы</w:t>
      </w:r>
    </w:p>
    <w:bookmarkEnd w:id="31"/>
    <w:bookmarkStart w:name="z102" w:id="32"/>
    <w:p>
      <w:pPr>
        <w:spacing w:after="0"/>
        <w:ind w:left="0"/>
        <w:jc w:val="both"/>
      </w:pPr>
      <w:r>
        <w:rPr>
          <w:rFonts w:ascii="Times New Roman"/>
          <w:b w:val="false"/>
          <w:i w:val="false"/>
          <w:color w:val="000000"/>
          <w:sz w:val="28"/>
        </w:rPr>
        <w:t xml:space="preserve">
      </w:t>
      </w:r>
    </w:p>
    <w:bookmarkEnd w:id="32"/>
    <w:p>
      <w:pPr>
        <w:spacing w:after="0"/>
        <w:ind w:left="0"/>
        <w:jc w:val="both"/>
      </w:pPr>
      <w:r>
        <w:drawing>
          <wp:inline distT="0" distB="0" distL="0" distR="0">
            <wp:extent cx="7810500" cy="1035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035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11 қосымша</w:t>
            </w:r>
          </w:p>
        </w:tc>
      </w:tr>
    </w:tbl>
    <w:bookmarkStart w:name="z108" w:id="33"/>
    <w:p>
      <w:pPr>
        <w:spacing w:after="0"/>
        <w:ind w:left="0"/>
        <w:jc w:val="left"/>
      </w:pPr>
      <w:r>
        <w:rPr>
          <w:rFonts w:ascii="Times New Roman"/>
          <w:b/>
          <w:i w:val="false"/>
          <w:color w:val="000000"/>
        </w:rPr>
        <w:t xml:space="preserve"> Петровка ауылдық округі бойынша геоботаникалық зерттеп-қарау негізінде жайылым айналымдарының схемасы</w:t>
      </w:r>
    </w:p>
    <w:bookmarkEnd w:id="33"/>
    <w:bookmarkStart w:name="z109" w:id="34"/>
    <w:p>
      <w:pPr>
        <w:spacing w:after="0"/>
        <w:ind w:left="0"/>
        <w:jc w:val="both"/>
      </w:pPr>
      <w:r>
        <w:rPr>
          <w:rFonts w:ascii="Times New Roman"/>
          <w:b w:val="false"/>
          <w:i w:val="false"/>
          <w:color w:val="000000"/>
          <w:sz w:val="28"/>
        </w:rPr>
        <w:t xml:space="preserve">
      </w:t>
      </w:r>
    </w:p>
    <w:bookmarkEnd w:id="34"/>
    <w:p>
      <w:pPr>
        <w:spacing w:after="0"/>
        <w:ind w:left="0"/>
        <w:jc w:val="both"/>
      </w:pPr>
      <w:r>
        <w:drawing>
          <wp:inline distT="0" distB="0" distL="0" distR="0">
            <wp:extent cx="7810500" cy="1013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013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11-1 қосымша</w:t>
            </w:r>
          </w:p>
        </w:tc>
      </w:tr>
    </w:tbl>
    <w:bookmarkStart w:name="z115" w:id="35"/>
    <w:p>
      <w:pPr>
        <w:spacing w:after="0"/>
        <w:ind w:left="0"/>
        <w:jc w:val="left"/>
      </w:pPr>
      <w:r>
        <w:rPr>
          <w:rFonts w:ascii="Times New Roman"/>
          <w:b/>
          <w:i w:val="false"/>
          <w:color w:val="000000"/>
        </w:rPr>
        <w:t xml:space="preserve"> Петровка ауылдық округі бойынша геоботаникалық зерттеп-қарау негізінде жайылым айналымдарының схемасы</w:t>
      </w:r>
    </w:p>
    <w:bookmarkEnd w:id="35"/>
    <w:bookmarkStart w:name="z116" w:id="36"/>
    <w:p>
      <w:pPr>
        <w:spacing w:after="0"/>
        <w:ind w:left="0"/>
        <w:jc w:val="both"/>
      </w:pPr>
      <w:r>
        <w:rPr>
          <w:rFonts w:ascii="Times New Roman"/>
          <w:b w:val="false"/>
          <w:i w:val="false"/>
          <w:color w:val="000000"/>
          <w:sz w:val="28"/>
        </w:rPr>
        <w:t xml:space="preserve">
      </w:t>
      </w:r>
    </w:p>
    <w:bookmarkEnd w:id="36"/>
    <w:p>
      <w:pPr>
        <w:spacing w:after="0"/>
        <w:ind w:left="0"/>
        <w:jc w:val="both"/>
      </w:pPr>
      <w:r>
        <w:drawing>
          <wp:inline distT="0" distB="0" distL="0" distR="0">
            <wp:extent cx="7810500" cy="1035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035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12 қосымша</w:t>
            </w:r>
          </w:p>
        </w:tc>
      </w:tr>
    </w:tbl>
    <w:bookmarkStart w:name="z122" w:id="37"/>
    <w:p>
      <w:pPr>
        <w:spacing w:after="0"/>
        <w:ind w:left="0"/>
        <w:jc w:val="left"/>
      </w:pPr>
      <w:r>
        <w:rPr>
          <w:rFonts w:ascii="Times New Roman"/>
          <w:b/>
          <w:i w:val="false"/>
          <w:color w:val="000000"/>
        </w:rPr>
        <w:t xml:space="preserve"> Покровка ауылдық округі бойынша геоботаникалық зерттеп-қарау негізінде жайылым айналымдарының схемасы</w:t>
      </w:r>
    </w:p>
    <w:bookmarkEnd w:id="37"/>
    <w:bookmarkStart w:name="z123" w:id="38"/>
    <w:p>
      <w:pPr>
        <w:spacing w:after="0"/>
        <w:ind w:left="0"/>
        <w:jc w:val="both"/>
      </w:pPr>
      <w:r>
        <w:rPr>
          <w:rFonts w:ascii="Times New Roman"/>
          <w:b w:val="false"/>
          <w:i w:val="false"/>
          <w:color w:val="000000"/>
          <w:sz w:val="28"/>
        </w:rPr>
        <w:t xml:space="preserve">
      </w:t>
      </w:r>
    </w:p>
    <w:bookmarkEnd w:id="38"/>
    <w:p>
      <w:pPr>
        <w:spacing w:after="0"/>
        <w:ind w:left="0"/>
        <w:jc w:val="both"/>
      </w:pPr>
      <w:r>
        <w:drawing>
          <wp:inline distT="0" distB="0" distL="0" distR="0">
            <wp:extent cx="7810500" cy="1013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013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13 қосымша</w:t>
            </w:r>
          </w:p>
        </w:tc>
      </w:tr>
    </w:tbl>
    <w:bookmarkStart w:name="z129" w:id="39"/>
    <w:p>
      <w:pPr>
        <w:spacing w:after="0"/>
        <w:ind w:left="0"/>
        <w:jc w:val="left"/>
      </w:pPr>
      <w:r>
        <w:rPr>
          <w:rFonts w:ascii="Times New Roman"/>
          <w:b/>
          <w:i w:val="false"/>
          <w:color w:val="000000"/>
        </w:rPr>
        <w:t xml:space="preserve"> Спасовка ауылдық округі бойынша геоботаникалық зерттеп-қарау негізінде жайылым айналымдарының схемасы</w:t>
      </w:r>
    </w:p>
    <w:bookmarkEnd w:id="39"/>
    <w:bookmarkStart w:name="z130" w:id="40"/>
    <w:p>
      <w:pPr>
        <w:spacing w:after="0"/>
        <w:ind w:left="0"/>
        <w:jc w:val="both"/>
      </w:pPr>
      <w:r>
        <w:rPr>
          <w:rFonts w:ascii="Times New Roman"/>
          <w:b w:val="false"/>
          <w:i w:val="false"/>
          <w:color w:val="000000"/>
          <w:sz w:val="28"/>
        </w:rPr>
        <w:t xml:space="preserve">
      </w:t>
      </w:r>
    </w:p>
    <w:bookmarkEnd w:id="40"/>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14 қосымша</w:t>
            </w:r>
          </w:p>
        </w:tc>
      </w:tr>
    </w:tbl>
    <w:bookmarkStart w:name="z136" w:id="41"/>
    <w:p>
      <w:pPr>
        <w:spacing w:after="0"/>
        <w:ind w:left="0"/>
        <w:jc w:val="left"/>
      </w:pPr>
      <w:r>
        <w:rPr>
          <w:rFonts w:ascii="Times New Roman"/>
          <w:b/>
          <w:i w:val="false"/>
          <w:color w:val="000000"/>
        </w:rPr>
        <w:t xml:space="preserve"> Торанғұл ауылдық округі бойынша геоботаникалық зерттеп-қарау негізінде жайылым айналымдарының схемасы</w:t>
      </w:r>
    </w:p>
    <w:bookmarkEnd w:id="41"/>
    <w:bookmarkStart w:name="z137" w:id="42"/>
    <w:p>
      <w:pPr>
        <w:spacing w:after="0"/>
        <w:ind w:left="0"/>
        <w:jc w:val="both"/>
      </w:pPr>
      <w:r>
        <w:rPr>
          <w:rFonts w:ascii="Times New Roman"/>
          <w:b w:val="false"/>
          <w:i w:val="false"/>
          <w:color w:val="000000"/>
          <w:sz w:val="28"/>
        </w:rPr>
        <w:t xml:space="preserve">
      </w:t>
      </w:r>
    </w:p>
    <w:bookmarkEnd w:id="42"/>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15 қосымша</w:t>
            </w:r>
          </w:p>
        </w:tc>
      </w:tr>
    </w:tbl>
    <w:bookmarkStart w:name="z143" w:id="43"/>
    <w:p>
      <w:pPr>
        <w:spacing w:after="0"/>
        <w:ind w:left="0"/>
        <w:jc w:val="left"/>
      </w:pPr>
      <w:r>
        <w:rPr>
          <w:rFonts w:ascii="Times New Roman"/>
          <w:b/>
          <w:i w:val="false"/>
          <w:color w:val="000000"/>
        </w:rPr>
        <w:t xml:space="preserve"> Явленка ауылдық округі бойынша геоботаникалық зерттеп-қарау негізінде жайылым айналымдарының схемасы</w:t>
      </w:r>
    </w:p>
    <w:bookmarkEnd w:id="43"/>
    <w:bookmarkStart w:name="z144" w:id="44"/>
    <w:p>
      <w:pPr>
        <w:spacing w:after="0"/>
        <w:ind w:left="0"/>
        <w:jc w:val="both"/>
      </w:pPr>
      <w:r>
        <w:rPr>
          <w:rFonts w:ascii="Times New Roman"/>
          <w:b w:val="false"/>
          <w:i w:val="false"/>
          <w:color w:val="000000"/>
          <w:sz w:val="28"/>
        </w:rPr>
        <w:t xml:space="preserve">
      </w:t>
      </w:r>
    </w:p>
    <w:bookmarkEnd w:id="44"/>
    <w:p>
      <w:pPr>
        <w:spacing w:after="0"/>
        <w:ind w:left="0"/>
        <w:jc w:val="both"/>
      </w:pPr>
      <w:r>
        <w:drawing>
          <wp:inline distT="0" distB="0" distL="0" distR="0">
            <wp:extent cx="7810500" cy="909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909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16 қосымша</w:t>
            </w:r>
          </w:p>
        </w:tc>
      </w:tr>
    </w:tbl>
    <w:bookmarkStart w:name="z150" w:id="45"/>
    <w:p>
      <w:pPr>
        <w:spacing w:after="0"/>
        <w:ind w:left="0"/>
        <w:jc w:val="left"/>
      </w:pPr>
      <w:r>
        <w:rPr>
          <w:rFonts w:ascii="Times New Roman"/>
          <w:b/>
          <w:i w:val="false"/>
          <w:color w:val="000000"/>
        </w:rPr>
        <w:t xml:space="preserve"> Ясновка ауылдық округі бойынша геоботаникалық зерттеп-қарау негізінде жайылым айналымдарының схемасы</w:t>
      </w:r>
    </w:p>
    <w:bookmarkEnd w:id="45"/>
    <w:bookmarkStart w:name="z151" w:id="46"/>
    <w:p>
      <w:pPr>
        <w:spacing w:after="0"/>
        <w:ind w:left="0"/>
        <w:jc w:val="both"/>
      </w:pPr>
      <w:r>
        <w:rPr>
          <w:rFonts w:ascii="Times New Roman"/>
          <w:b w:val="false"/>
          <w:i w:val="false"/>
          <w:color w:val="000000"/>
          <w:sz w:val="28"/>
        </w:rPr>
        <w:t xml:space="preserve">
      </w:t>
      </w:r>
    </w:p>
    <w:bookmarkEnd w:id="46"/>
    <w:p>
      <w:pPr>
        <w:spacing w:after="0"/>
        <w:ind w:left="0"/>
        <w:jc w:val="both"/>
      </w:pPr>
      <w:r>
        <w:drawing>
          <wp:inline distT="0" distB="0" distL="0" distR="0">
            <wp:extent cx="7810500" cy="1111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11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 17 қосымша</w:t>
            </w:r>
          </w:p>
        </w:tc>
      </w:tr>
    </w:tbl>
    <w:bookmarkStart w:name="z156" w:id="47"/>
    <w:p>
      <w:pPr>
        <w:spacing w:after="0"/>
        <w:ind w:left="0"/>
        <w:jc w:val="left"/>
      </w:pPr>
      <w:r>
        <w:rPr>
          <w:rFonts w:ascii="Times New Roman"/>
          <w:b/>
          <w:i w:val="false"/>
          <w:color w:val="000000"/>
        </w:rPr>
        <w:t xml:space="preserve"> Ауыл шаруашылығы жануарларын жаю мен олардың қозғалуының маусымдық бағыттарын белгілейтін, жайылымдарды пайдалану жөніндегі күнтізбелік кесте</w:t>
      </w:r>
    </w:p>
    <w:bookmarkEnd w:id="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Алматы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Бесқұдық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Волошинка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демалатын өріс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Заградовка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Заречный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Ильинка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Корнеевка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Покровка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Спасовка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Торанғұл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Ясновка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Явленка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өріс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 қоректену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 қоректену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 қоректену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 18 қосымша</w:t>
            </w:r>
          </w:p>
        </w:tc>
      </w:tr>
    </w:tbl>
    <w:bookmarkStart w:name="z161" w:id="48"/>
    <w:p>
      <w:pPr>
        <w:spacing w:after="0"/>
        <w:ind w:left="0"/>
        <w:jc w:val="left"/>
      </w:pPr>
      <w:r>
        <w:rPr>
          <w:rFonts w:ascii="Times New Roman"/>
          <w:b/>
          <w:i w:val="false"/>
          <w:color w:val="000000"/>
        </w:rPr>
        <w:t xml:space="preserve"> Ауыл шаруашылығы жануарларын жаюдың және олардың қозғалысының маусымдық бағыттарын белгілеу кезінде жайылымдардың алып жатқан алаңы</w:t>
      </w:r>
    </w:p>
    <w:bookmarkEnd w:id="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Өрістердің нөмірлері және жайылым алаңы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Алматы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Жарғайын</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Өрнек</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Мектеп</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Жарғайын</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Өрнек</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Мектеп</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Амангелді</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Талапкер </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Поляковка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Калиновка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Амангелді</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Талапкер </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Поляковка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Калиновка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Бескұдық</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Черуновка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Тамамбай</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Алабие</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Бесқұдық</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Черуновка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Тамамбай</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Алабие</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Бесқұдық</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Ақтас</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Қарағай</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Ақтас</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Қарағай</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Волошинка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Волошинка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Ивано-Петровка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Лузинка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Волошинка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Ивано-Петровка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Лузинка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Заградовка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Заградовка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Славянка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Тонкошуровка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Горное </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Жамбұл</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Заградовка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Славянка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Тонкошуровка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Горное </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Жамбұл</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Заречный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Чириковка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Луговое</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Гурьяновка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Қарағаш</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Чириковка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Луговое</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Гурьяновка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Қарағаш</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Ильинка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Александровка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Амангелді</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Ильинка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Александровка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Амангелді</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Ильинка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Корнеевка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Корнеевка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Советское</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Новоузенка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Леонидовка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Корнеевка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Советское</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Новоузенка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Леонидовка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Николаевка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Қаратал</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Қаратал</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Мәдениет</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Оседлое</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Жекекөл</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Мәдениет</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Оседлое</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Жекекөл</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Покровка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Покровка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Есильское</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Мальцево</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Покровка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Есильское</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Мальцево</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Спасовка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Спасовка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Сарман </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Тау-Ағаш</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Спасовка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Сарман </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Тау-Ағаш</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Торанғұл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Динск</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Торанғұл</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Динск</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Торанғұл</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Ясновка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Ясновка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Стрельниковка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Ясновка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Стрельниковка</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Явленка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Явленка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Явленка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Солтүстік Қазақстан облысы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Есіл ауданы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жылғы "21" желтоқсан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256 қаулысына 19 қосымша</w:t>
            </w:r>
          </w:p>
        </w:tc>
      </w:tr>
    </w:tbl>
    <w:bookmarkStart w:name="z166" w:id="49"/>
    <w:p>
      <w:pPr>
        <w:spacing w:after="0"/>
        <w:ind w:left="0"/>
        <w:jc w:val="left"/>
      </w:pPr>
      <w:r>
        <w:rPr>
          <w:rFonts w:ascii="Times New Roman"/>
          <w:b/>
          <w:i w:val="false"/>
          <w:color w:val="000000"/>
        </w:rPr>
        <w:t xml:space="preserve"> Өсімдіктердің типі мен түрлері, оның өнімділігі және жайылымдық жерлердің мәдени-техникалық жай-күйі туралы ақпарат</w:t>
      </w:r>
    </w:p>
    <w:bookmarkEnd w:id="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Өсімдіктердің типі мен түрлері</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жылға жейтін өсімдіктердің өнімділігі ц/га құрғақ массасына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мәдени-техникалық жай-күйі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0" w:type="auto"/>
            <w:vMerge/>
            <w:tcBorders>
              <w:top w:val="nil"/>
              <w:left w:val="single" w:color="cfcfcf" w:sz="5"/>
              <w:bottom w:val="single" w:color="cfcfcf" w:sz="5"/>
              <w:right w:val="single" w:color="cfcfcf" w:sz="5"/>
            </w:tcBorders>
          </w:tcP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Алматы</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Жарғайын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(шалғын қоңырбас, жұқа келлерия, орташа бақажапырақ, шалғын чина, жібек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Бетегелі-бидайықты (борозды бетеге, жатаған бидайық)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Арпабасты-алуан шөпті (қылтанақсыз арпабас, екпе жоңышқа, түйнекші чина)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Өрнек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 алуан шөпті-жусанды (шалғын қоңырбас, жұқа келлерия, орташа бақажапырақ, шалғын чина, жібек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шөпті-тобылғылы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Бетегелі-бидайықты (борозды бетеге, жатаған бидайық)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Мектеп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 (шалғын қоңырбас, Делявиня келлерия, түйнекті фломис, сарыбас жоңышқа)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Дәнді-жусанды-алуан шөпті (борозды бетеге, Лессинга қауы, жібек жусан, дала шалфей, орташа бақажапырақ)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 алуан шөпті-жусанды (шалғын қоңырбас, жұқа келлерия, орташа бақажапырақ, шалғын чина, жібек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Амангелді</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Дәнді-жусанды-алуан шөпті (борозды бетеге, жұқа келлерия, кең жапырақты жусан, кәдімгі мыңжапырақ, орташа бақажапырақ)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Дәнді-жусанды-кермекті (жұқа ақмамық, жатаған бидайық, Шренк жусаны, Гмелина кермек)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Дәнді-жусанды-кермекті (жұқа ақмамық, жатаған бидайық, Шренк жусаны, Гмелина кермек)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Талапкер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Дәнді-жусанды-кермекті (жұқа ақмамық, жатаған бидайық, Шренк жусаны, Гмелина кермек)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Дәнді-жусанды-алуан шөпті (борозды бетеге, жатаған бидайық, Шренк жусаны, кәдімгі мыңжапырақ, орташа бақажапырақ)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Поляковка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(Лессинга қауы, көкшіл келлерия, нағыз қызылбояу, дала шалфей,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Бидайықты-қоңырбасты-жусанды (жатаған бидайық, шалғын қоңырбас, Шренк жусаны)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Дәнді-жусанды-кермекті (жұқа ақмамық, жатаған бидайық, Шренк жусаны, Гмелина кермек)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Калиновка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(Лессинга қауы, көкшіл келлерия, нағыз қызылбояу, дала шалфей,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Айрауқты-алуан шөпті (құрғақ айрауық, шегіршін лабазник, шалғын чина)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Бесқұдық</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Черуновка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Қауырсынды-алуан шөпті-жусанды (Лессинга қауы, қызыл қау, дала шалфей, сарыбас жоңышқа,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(борозды бетеге, жұқа келлерия, орташа бақажапырақ,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Тамамбай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(борозды бетеге, жұқа келлерия, орташа бақажапырақ,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Алабие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Қауырсынды-алуан шөпті-жусанды (Лессинга қауы, қызыл қау, дала шалфей, сарыбас жоңышқа,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Бидайықты-арпабасты (жатаған бидайық, қылтанақсыз арпабас)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Қиякөлеңді-келтебасты-қамысты (ерте қиякөлең, сазды келтебас, кәдімгі қамыс)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Айрауықты- келтебасты –алуан шөпті (құрғақ айрауық, бір қабыршақты келтебас, сазды сәбізшөп, Любименко сасыршөп)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Бидайықты-арпабасты (жатаған бидайық, қылтанақсыз арпабас)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Бесқұдық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Дәнді-жусанды-алуан шөпті (борозды бетеге, жатаған бидайық, жібек жусан, екпе жоңышқа, түйнекті фломис)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 алуан шөпті (қызыл қау, хош иісті тілқияр, жатаған бидайық, датчан астрагал, собалақ төскей, түзу қазтабан)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Дәнді-жусанды-алуан шөпті (борозды бетеге, тарлау қияқ, борозды бетеге, Шренк жусаны, орташа бақажапырақ, Ледебур тырнашөп)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Бетегелі -келлериялық-жусанды (борозды бетеге, жұқа келлерия, саралжын жусан, жібек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Қауырсынды-дәнді-алуан шөпті (Лессинга қауы, қауырсын қау, нар бетеге, Делявиня келлерия, жатаған бидайық, жасыл бүлдірген, дала шалфей, орташа бақажапырақ)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Бетегелі -келлериялық-жусанды (борозды бетеге, жұқа келлерия, саралжын жусан, жібек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Арпабасты-дәнді-алуан шөпті (қылтанақсыз арпабас, борозды бетеге, жұқа келлерия, кәдімгі мыңжапырақ, орташа бақажапырақ)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Волошинка</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Волошинка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 (қылтанақсыз арпабас, жатаған бидайық, шалғын қоңырбас)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Дәнді-жусанды-алуан шөпті (борозды бетеге, жатаған бидайық, жібек жусан, екпе жоңышқа, дала шалфей)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орташа ұрылған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Ивано-Петровка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Дәнді-жусанды-алуан шөпті (борозды бетеге, жатаған бидайық, жібек жусан, екпе жоңышқа, дала шалфей)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Лузинка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 (қылтанақсыз арпабас, жатаған бидайық, шалғын қоңырбас)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Заградовка</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Заградовка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Елекшөпті-дәнді- қиякөлеңді (Жерар елекшөп, күлгін арпа, шалғын атқоноқ, доңызөлең, үшкіржапырақты қияқөлең)</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Бетегелі-жусанды-алуан шөпті (борозды бетеге, саралжын жусан, сұр жусан, ақ түсті бөденешөп, собалақ төскей)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(Лессинга қауы, жатаған бидайық, нағыз қызылбояу, түйнекті фломис, саралжын жусан, сұр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Славянка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(қылтанақсыз арпабас, су бетеге, нағыз қызылбояу, ұзын масақты беденешөп, түзу қазтабан)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Бетегелі -келлериялық-жусанды (борозды бетеге, жұқа келлерия, саралжын жусан, сұр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Тонкошуровка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Арпабасты-алуан шөпті (қылтанақсыз арпабас, екпе жоңышқа, дәрілік бақбақ, далалық шырмауық)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Дәнді-жусанды-алуан шөпті (Лессинга қауы, қылтанақсыз арпабас, жұқа келлерия, саралжын жусан, шырылжын жусан, екпе жоңышқа, нағыз қызылбояу)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(қылтанақсыз арпабас, су бетеге, нағыз қызылбояу, ұзын масақты беденешөп, түзу қазтабан, жібек жусан, сұр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Горное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Бетегелі-шалғынды-жусанды (борозды бетеге, масақты жаушалғын, Шренк жусаны)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Жамбұл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Бетегелі-шалғынды-жусанды (борозды бетеге, масақты жаушалғын, Шренк жусаны)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Заречный</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Чириковка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(Лессинга қауы, борозды бетеге, жатаған бидайық, шалғын қоңырбас, ұзын масақты беденешөп, Шренк жусаны)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Дәнді-қиякөлеңді-алуан шөпті (ақбурыл айрауық, шалғын қоңырбас, жатаған бидайық, шалғын атқонақ, үшкіжапырақты қиякөлең, шегіршін лабазник, дәрі шелна, шеміршек мыңжапырақ)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Бидайықты -ақмамықты- жусанды (жатаған бидайық, ақмамық, Шренк жусаны)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(жатаған бидайық, шалғын қоңырбас, борозды бетеге, Лессинга қауы, Бесер сәбізшөбі, үлкен бақажапырақ, нағыз қызылбояу,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(жатаған бидайық, шалғын қоңырбас, борозды бетеге, Лессинга қауы, Бесер сәбізшөбі, үлкен бақажапырақ, нағыз қызылбояу,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(борозды бетеге, қылтанақсыз арпабас, жатаған бидайық, ұзын масақты беденешөп, нағыз қызылбояу,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Луговое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(Лессинга қауы, борозды бетеге, жатаған бидайық, шалғын қоңырбас, ұзын масақты беденешөп, Шренк жусаны)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Қиякөлеңді-қоғалық-дәнді (ерте қиякөлең, үшкіжапырақты қиякөлең, аил қоға, ақбурыл айрауық, құрғақ айрауық)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(Лессинга қауы, борозды бетеге, жатаған бидайық, шалғын қоңырбас, ұзын масақты беденешөп, Шренк жусаны)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Гурьяновка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(борозды бетеге, қылтанақсыз арпабас, жатаған бидайық, ұзын масақты беденешөп, нағыз қызылбояу,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(борозды бетеге, қылтанақсыз арпабас, жатаған бидайық, ұзын масақты беденешөп, нағыз қызылбояу,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(Лессинга қауы, борозды бетеге, жатаған бидайық, шалғын қоңырбас, ұзын масақты беденешөп, Шренк жусаны)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(тармақты жаушалғын, жұқа ақмамық, Шренк жусаны, қандауыр бақажапырақ, Гмелина кермек)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 жусанды (борозды бетеге, жұқа келлерия, көкшіл келлерия, жатаған бидайық, саралжын жусан, жібек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Бетегелі-дәнді-бидайықты (борозды бетеге, саралжын жусан, жатаған бидайық)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(Лессинга қауы, борозды бетеге, жатаған бидайық, шалғын қоңырбас, ұзын масақты беденешөп, Шренк жусаны)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Ильинка</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Александровка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 (шалғын қоңырбас, жатаған бидайық, кәдімгі мыңжапырақ, жасыл бүлдірген)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(Лессинга қауы, жұқа келлерия, екпе жоңышқа, дала шалфей, сұр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Аманеглді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 (шалғын қоңырбас, жатаған бидайық, кәдімгі мыңжапырақ, жасыл бүлдірген)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 (шалғын қоңырбас, жатаған бидайық, кәдімгі мыңжапырақ, жасыл бүлдірген)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Ильинка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Бетегелі-қияқты-жусанды (борозды бетеге, тарлау қияқ,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Дәнді-жусанды-алуан шөпті (борозды бетеге, жатаған бидайық, жібек жусан, екпе жоңышқа, кәдімгі мыңжапырақ)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орташа ұрылған </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Корнеевка</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Корнеевка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Бетегелі -дәнді-жусанды (борозды бетеге, жұқа келлерия, жатаған бидайық, жібек жусан,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(қылтанақсыз арпабас, жатаған бидайық, шалғын қоңырбас, түйнекті фломис, жасыл бүлдірген, нағыз қызылбояу,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(борозды бетеге, жұқа келлерия, қылтанақсыз арпабас, шалғын қоңырбас, екпе жоңышқа, орташа бақажапырақ, күміс қазтабан,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Советское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 мия тамырымен (борозды бетеге, жатаған бидайық, көкшіл келлерия, Шренк жусаны, орал мия)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(Лессинга қауы, борозды бетеге, жұқа келлерия, нағыз қызылбояу, саралжын жусан, жібек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Новоузенка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 мия тамырымен (борозды бетеге, жатаған бидайық, көкшіл келлерия, Шренк жусаны, орал мия)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Арпабасты (қылтанақсыз арпабас)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арам шөп өскен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Леонидовка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 мия тамырымен (борозды бетеге, жатаған бидайық, көкшіл келлерия, Шренк жусаны, орал мия)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 е</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Николаевка</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Қауырсынды- арпабасты-алуан шөпті (Лессинга қауы, қылтанақсыз арпабас, орташа бақажапырақ, дала шалфей)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орташа ұрылған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(борозды бетеге, жұқа келлерия, кәдімгі далазығыр, дала шалфей, Шренк жусаны)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(жатаған бидайық, шалғын қоңырбас, жасыл бүлдірген, күміс қазтабан,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(жатаған бидайық, шалғын қоңырбас, жасыл бүлдірген, күміс қазтабан,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(борозды бетеге, жұқа келлерия, кәдімгі далазығыр, дала шалфей, Шренк жусаны)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Қауырсынды- арпабасты-алуан шөпті (Лессинга қауы, қылтанақсыз арпабас, орташа бақажапырақ, дала шалфей)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 жусанды- бақажапырақтар (жатаған бидайық, қылтанақсыз арпабас, Шренк жусаны, үлкен бақажапырақ)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 (құрғақ айрауық, қылтанақсыз арпабас, нағыз қызылбояу, дәрі шелна)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Айрауықты-алуан шөпті (құрғақ айрауық, шегіршін лабазник, шалғын чина)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тобылғымен (Лессинга қауы, жұқа келлерия, нағыз қызылбояу, дала шалфей, саралжын жусан, шайқурай тобылғы)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Қауырсынды- арпабасты-алуан шөпті (Лессинга қауы, қылтанақсыз арпабас, орташа бақажапырақ, нағыз қызылбояу)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 (қылтанақсыз арпабас, шалғын қоңырбас, шегіршін лабазник, дала шалфей)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(қылтанақсыз арпабас, жатаған бидайық, Бесер сәбізшөбі, дәрі шелна,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Арпабасты-бидайықты-алуан шөпті (қылтанақсыз арпабас, жатаған бидайық, түйнекті фломис, шегіршін лабазник)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Айрауықты-алуан шөпті (айрауық, шегіршін лабазник, шалғын чина)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Арпабасты-алуан шөпті-жусанды (қылтанақсыз арпабас, жасыл бүлдірген, орташа бақажапырақ,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Дәнді-елекшөпті-алуан шөпті (құрғақ айрауық, күлгін арпа, Жерар елекшөп, қандауыр бақажапырақ, Бесер сәбізшөбі)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Мәдениет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 (борозды бетеге, жатаған бидайық, жібек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Оседлое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Қауырсынды- арпабасты-алуан шөпті (Лессинга қауы, қылтанақсыз арпабас, орташа бақажапырақ, нағыз қызылбояу)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Жекекөл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Қауырсынды- арпабасты-алуан шөпті (Лессинга қауы, қылтанақсыз арпабас, орташа бақажапырақ, нағыз қызылбояу)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Покровка</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Покровка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(Лессинга қауы, құрғақ айрауық, нағыз қызылбояу, жасыл бүлдірген,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 жусанды-алуан шөпті (борозды бетеге, шалғын қоңырбас, жібек жусан, дала шалфей, орташа бақажапырақ)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Арпабасты-бидайықты-алуан шөпті (қылтанақсыз арпабас, жатаған бидайық, түйнекті фломис, шегіршін лабазник)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Есильское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Арпабасты-бидайықты-алуан шөпті (қылтанақсыз арпабас, жатаған бидайық, түйнекті фломис, шегіршін лабазник)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 жусанды-алуан шөпті (борозды бетеге, Лессинга қауы, жібек жусан, дала шалфей, орташа бақажапырақ)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Мальцево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Шалғынды-алуан шөпті-жусанды (тармақты жаушалғын, қандауыр бақажапырақ, Гмелина кермек, Шренк жусаны,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(қылтанақсыз арпабас, Лессинга қауы, орташа бақажапырақ, сарыбас жоңышқа,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арам шөп өскен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Арпабасты-бидайықты-алуан шөпті (қылтанақсыз арпабас, жатаған бидайық, түйнекті фломис, шегіршін лабазник)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 жусанды-алуан шөпті (борозды бетеге, Лессинга қауы, жібек жусан, дала шалфей, орташа бақажапырақ)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Спасовка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Спасовка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(борозды бетеге, жұқа келлерия, дала шалфей, орташа бақажапырақ,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Сарман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(Лессинга қауы, жатаған бидайық, жасыл бүлдірген, дала шалфей,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Тау-Ағаш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Дәнді-жусанды-алуан шөпті (борозды бетеге, Лессинга қауы, Шренк жусаны, Гмелина кермек, түйнекті фломис)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Торанғұл</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Двинск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Атқонақты-қиякөленді-айрауықты (шалғын атқонақ, қиякөлен, үшкіржапырақты қияқөлең, құрғақ айрауық, ақбурыл айрауық)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Қауырсынды-дәнді-алуан шөпті (Лессинга қауы, қауырсын қау, жұқа келлерия, жатаған бидайық, жасыл бүлдірген, дала шалфей, орташа бақажапырақ)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Торанғұл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Қауырсынды-дәнді-алуан шөпті (Лессинга қауы, қауырсын қау, жұқа келлерия, жатаған бидайық, жасыл бүлдірген, дала шалфей, орташа бақажапырақ)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Бетегелі-жусанды-келлериялық (борозды бетеге, саралжын жусан, жұқа келлерия)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(қылтанақсыз арпабас, шалғын қоңырбас, құрғақ айрауық, екпе жоңышқа, Бесер сәбізшөбі,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Бетегелі-жусанды-келлериялық (борозды бетеге, саралжын жусан, жұқа келлерия)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Атқонақты-қиякөленді-айрауықты (шалғын атқонақ, қиякөлен, үшкіржапырақты қияқөлең, құрғақ айрауық, ақбурыл айрауық)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ұрылған</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Ясновка</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Ясновка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Бетегелі-дәнді-жусанды (борозды бетеге, жұқа келлерия, жатаған бидайық, жібек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(Лессинга қауы, борозды бетеге, түйнекті фломис, нағыз қызылбояу, жібек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 (қылтанақсыз арпабас, борозды бетеге, орташа бақажапырақ, сарыбас жоңышқа)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арам шөп өскен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 (қылтанақсыз арпабас, жатаған бидайық, кәдімгі мыңжапырақ, түйнекші чина)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Стрельниковка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Бетегелі-дәнді-жусанды (борозды бетеге, жұқа келлерия, жатаған бидайық, жібек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Қамысты-қиякөлеңді (кәдімгі қамыс)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Явленка</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Явленка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Арпабасты-бидайықты-алуан шөпті (қылтанақсыз арпабас, жатаған бидайық, түйнекті фломис, шегіршін лабазник)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Дәнді-алуан шөпті-жусанды (Лессинга қауы, құрғақ айрауық, нағыз қызылбояу, жасыл бүлдірген, саралжын жусан)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r>
    </w:tbl>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headerReference w:type="default" r:id="rId24"/>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header.xml" Type="http://schemas.openxmlformats.org/officeDocument/2006/relationships/header" Id="rId24"/></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