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e8c2" w14:textId="ac1e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Корнеевка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26/303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5 сәуірдегі № 2/14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Корнеевка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оқылсын: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 Корнеевка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- 56 686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- 15 854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- 40 593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- 60 569,7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- 3 883,7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- 3 883,7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- 3 883,7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4 қосымшасына сәйкес облыстық бюджеттен 0,1 мың теңге сомасында берілетін нысаналы трансферттердің қайтарылуы Солтүстік Қазақстан облысы Есіл ауданы Корнеевка ауылдық округінің бюджетінде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1-2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Корнеевка ауылдық округінің бюджетінде қаржы жылының басына қалыптасқан қаражаттың бос қалдықтары есебінен 3 883,6 мың теңге сомасында шығыстар 4 қосымшаға сәйкес қарастырылсын.";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Корнеевка ауылдық округінің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активдерді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жылдың 1 қаңтарына қалыптасқан бюджеттік қаражаттың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