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379c" w14:textId="8fc3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әкімдігінің экономика және қаржы бөлімі" коммуналдық мемлекеттік мекемесінің Ережесін бекіту туралы" Солтүстік Қазақстан облысы Есіл ауданы әкімдігінің 2022 жылғы 15 маусымдағы № 144 қаулысына өзгерістер енгізу туралы" Солтүстік Қазақстан облысы Есіл ауданы әкімдігінің 2023 жылғы 15 ақпандағы № 25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2023 жылғы 12 сәуірдегі № 73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 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әкімдігінің экономика және қаржы бөлімі" коммуналдық мемлекеттік мекемесінің Ережесін бекіту туралы" Солтүстік Қазақстан облысы Есіл ауданы әкімдігінің 2022 жылғы 15 маусымдағы № 144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Солтүстік Қазақстан облысы Есіл ауданы әкімдігінің 2023 жылғы 15 ақпандағы № 25 қаулысы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