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7211" w14:textId="3147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Бірлік ауылдық округі әкімінің 2023 жылғы 2 қарашадағы № 15 шешім</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ауданның Бірлік ауылдық округінің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сәулет, құрылыс, тұрғын үй-коммуналдық шаруашылық, жолаушы көлігі және автомобиль жолдары бөлімі" коммуналдық мемлекеттік мекемесіне Солтүстік Қазақстан облысы, Ғабит Мүсірепов атындағы аудан, Бірлік ауылдық округі, Бірлік ауылы мекенжайында орналасқан Есіл өзені арқылы өтетін көпірді салу және оған қызмет көрсету үшін жалпы ауданы 1,3290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Әржікеев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