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7211" w14:textId="3147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Бірлік ауылдық округі әкімінің 2023 жылғы 2 қарашадағы № 15 шешім</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Солтүстік Қазақстан облысы Ғабит Мүсірепов атындағы ауданның Бірлік ауылдық округінің әкімі ШЕШТІ:</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сәулет, құрылыс, тұрғын үй-коммуналдық шаруашылық, жолаушы көлігі және автомобиль жолдары бөлімі" коммуналдық мемлекеттік мекемесіне Солтүстік Қазақстан облысы, Ғабит Мүсірепов атындағы аудан, Бірлік ауылдық округі, Бірлік ауылы мекенжайында орналасқан Есіл өзені арқылы өтетін көпірді салу және оған қызмет көрсету үшін жалпы ауданы 1,3290 га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Әржікеев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