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12b" w14:textId="6057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77 491,7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23 262 мың теңге; салықтық емес түсімдер – 0; негізгі капиталды сатудан түсетін түсімдер – 1 000 мың теңге; трансферттер түсімі – 53 229,7 мың теңге; 2) шығындар – 79 218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- 1 726,3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1 726,3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1 726,3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Червонный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Червонный ауылдық округінің бюджетіне берілетін субвенциялар көлемі 11 868 мың теңгені құрайды.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Червонный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Червонный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