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9544" w14:textId="1099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2022 жылғы 29 желтоқсандағы № 25-12 "2023-2025 жылдарға арналған Ғабит Мүсірепов атындағы ауданы Салқынкөл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2023 жылғы 23 мамырдағы № 3-31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Ғабит Мүсірепов атындағы ауданы мәслихатының "2023-2025 жылдарға арналған Ғабит Мүсірепов атындағы ауданы Салқынкөл ауылдық округінің бюджетін бекіту туралы" 2022 жылғы 29 желтоқсандағы № 25-12 шешіміне келесі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Ғабит Мүсірепов атындағы ауданы Салқынкөл ауылдық округінің бюджеті осы шешімге тиісінше 1, 2 және 3-қосымшаларға сәйкес, cоның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31 526,2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29 766,2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31 940,5 мың теңге; 3) таза бюджеттік кредиттеу – 0: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414,3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414,3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 Ғабит Мүсірепов атындағы ауданы мәслихатының төрағасы 	С.Баумағанбетов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3-31 шешіміне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
Салқынкөл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
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бюджетінен түсетін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
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
ауылдарда,кенттерде, ауылдық округтерде 
автомобиль жолдарының жұмыс істеуін 
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414,3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қаражаттының пайдаланатың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