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0a7e" w14:textId="e610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Ғабит Мүсірепов атындағы ауданының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27 желтоқсандағы № 12-1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Ғабит Мүсірепов атындағы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10 091 093,6 мың теңге:</w:t>
      </w:r>
    </w:p>
    <w:bookmarkEnd w:id="3"/>
    <w:bookmarkStart w:name="z9" w:id="4"/>
    <w:p>
      <w:pPr>
        <w:spacing w:after="0"/>
        <w:ind w:left="0"/>
        <w:jc w:val="both"/>
      </w:pPr>
      <w:r>
        <w:rPr>
          <w:rFonts w:ascii="Times New Roman"/>
          <w:b w:val="false"/>
          <w:i w:val="false"/>
          <w:color w:val="000000"/>
          <w:sz w:val="28"/>
        </w:rPr>
        <w:t>
      салықтық түсімдер – 2 370 487,2 мың теңге;</w:t>
      </w:r>
    </w:p>
    <w:bookmarkEnd w:id="4"/>
    <w:bookmarkStart w:name="z10" w:id="5"/>
    <w:p>
      <w:pPr>
        <w:spacing w:after="0"/>
        <w:ind w:left="0"/>
        <w:jc w:val="both"/>
      </w:pPr>
      <w:r>
        <w:rPr>
          <w:rFonts w:ascii="Times New Roman"/>
          <w:b w:val="false"/>
          <w:i w:val="false"/>
          <w:color w:val="000000"/>
          <w:sz w:val="28"/>
        </w:rPr>
        <w:t>
      салықтық емес түсімдер – 94 073,1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471 017 мың теңге;</w:t>
      </w:r>
    </w:p>
    <w:bookmarkEnd w:id="6"/>
    <w:bookmarkStart w:name="z12" w:id="7"/>
    <w:p>
      <w:pPr>
        <w:spacing w:after="0"/>
        <w:ind w:left="0"/>
        <w:jc w:val="both"/>
      </w:pPr>
      <w:r>
        <w:rPr>
          <w:rFonts w:ascii="Times New Roman"/>
          <w:b w:val="false"/>
          <w:i w:val="false"/>
          <w:color w:val="000000"/>
          <w:sz w:val="28"/>
        </w:rPr>
        <w:t>
      трансферттер түсімі – 7 155 516,3 мың теңге;</w:t>
      </w:r>
    </w:p>
    <w:bookmarkEnd w:id="7"/>
    <w:bookmarkStart w:name="z13" w:id="8"/>
    <w:p>
      <w:pPr>
        <w:spacing w:after="0"/>
        <w:ind w:left="0"/>
        <w:jc w:val="both"/>
      </w:pPr>
      <w:r>
        <w:rPr>
          <w:rFonts w:ascii="Times New Roman"/>
          <w:b w:val="false"/>
          <w:i w:val="false"/>
          <w:color w:val="000000"/>
          <w:sz w:val="28"/>
        </w:rPr>
        <w:t>
      2) шығындар – 9 733 169,2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63 264 мың теңге:</w:t>
      </w:r>
    </w:p>
    <w:bookmarkEnd w:id="9"/>
    <w:bookmarkStart w:name="z15" w:id="10"/>
    <w:p>
      <w:pPr>
        <w:spacing w:after="0"/>
        <w:ind w:left="0"/>
        <w:jc w:val="both"/>
      </w:pPr>
      <w:r>
        <w:rPr>
          <w:rFonts w:ascii="Times New Roman"/>
          <w:b w:val="false"/>
          <w:i w:val="false"/>
          <w:color w:val="000000"/>
          <w:sz w:val="28"/>
        </w:rPr>
        <w:t>
      бюджеттік кредиттер – 155 064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91 800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152 660,4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- 152 660,4 мың теңге:</w:t>
      </w:r>
    </w:p>
    <w:bookmarkEnd w:id="16"/>
    <w:bookmarkStart w:name="z22" w:id="17"/>
    <w:p>
      <w:pPr>
        <w:spacing w:after="0"/>
        <w:ind w:left="0"/>
        <w:jc w:val="both"/>
      </w:pPr>
      <w:r>
        <w:rPr>
          <w:rFonts w:ascii="Times New Roman"/>
          <w:b w:val="false"/>
          <w:i w:val="false"/>
          <w:color w:val="000000"/>
          <w:sz w:val="28"/>
        </w:rPr>
        <w:t>
      қарыздар түсімі – 213 064 мың теңге;</w:t>
      </w:r>
    </w:p>
    <w:bookmarkEnd w:id="17"/>
    <w:bookmarkStart w:name="z23" w:id="18"/>
    <w:p>
      <w:pPr>
        <w:spacing w:after="0"/>
        <w:ind w:left="0"/>
        <w:jc w:val="both"/>
      </w:pPr>
      <w:r>
        <w:rPr>
          <w:rFonts w:ascii="Times New Roman"/>
          <w:b w:val="false"/>
          <w:i w:val="false"/>
          <w:color w:val="000000"/>
          <w:sz w:val="28"/>
        </w:rPr>
        <w:t>
      қарыздарды өтеу – 574 598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66 873,6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Ғабит Мүсірепов атындағы ауданы мәслихатының 13.02.2024 № 15-1 (2024 жылғы 1 қаңтардан бастап қолданысқа енгізіледі); жаңа редакцияда - Солтүстік Қазақстан облысы Ғабит Мүсірепов атындағы ауданы мәслихатының 14.03.2024 </w:t>
      </w:r>
      <w:r>
        <w:rPr>
          <w:rFonts w:ascii="Times New Roman"/>
          <w:b w:val="false"/>
          <w:i w:val="false"/>
          <w:color w:val="000000"/>
          <w:sz w:val="28"/>
        </w:rPr>
        <w:t>№ 16-1</w:t>
      </w:r>
      <w:r>
        <w:rPr>
          <w:rFonts w:ascii="Times New Roman"/>
          <w:b w:val="false"/>
          <w:i w:val="false"/>
          <w:color w:val="ff0000"/>
          <w:sz w:val="28"/>
        </w:rPr>
        <w:t xml:space="preserve"> (01.01.2024 бастап қолданысқа енгізіледі); 22.05.2024 </w:t>
      </w:r>
      <w:r>
        <w:rPr>
          <w:rFonts w:ascii="Times New Roman"/>
          <w:b w:val="false"/>
          <w:i w:val="false"/>
          <w:color w:val="000000"/>
          <w:sz w:val="28"/>
        </w:rPr>
        <w:t>№ 18-19</w:t>
      </w:r>
      <w:r>
        <w:rPr>
          <w:rFonts w:ascii="Times New Roman"/>
          <w:b w:val="false"/>
          <w:i w:val="false"/>
          <w:color w:val="ff0000"/>
          <w:sz w:val="28"/>
        </w:rPr>
        <w:t xml:space="preserve"> (01.01.2024 бастап қолданысқа енгізіледі); 16.07.2024 </w:t>
      </w:r>
      <w:r>
        <w:rPr>
          <w:rFonts w:ascii="Times New Roman"/>
          <w:b w:val="false"/>
          <w:i w:val="false"/>
          <w:color w:val="000000"/>
          <w:sz w:val="28"/>
        </w:rPr>
        <w:t>№ 19-2</w:t>
      </w:r>
      <w:r>
        <w:rPr>
          <w:rFonts w:ascii="Times New Roman"/>
          <w:b w:val="false"/>
          <w:i w:val="false"/>
          <w:color w:val="ff0000"/>
          <w:sz w:val="28"/>
        </w:rPr>
        <w:t xml:space="preserve"> (01.01.2024 бастап қолданысқа енгізіледі); 26.09.2024 </w:t>
      </w:r>
      <w:r>
        <w:rPr>
          <w:rFonts w:ascii="Times New Roman"/>
          <w:b w:val="false"/>
          <w:i w:val="false"/>
          <w:color w:val="000000"/>
          <w:sz w:val="28"/>
        </w:rPr>
        <w:t>№ 21-1</w:t>
      </w:r>
      <w:r>
        <w:rPr>
          <w:rFonts w:ascii="Times New Roman"/>
          <w:b w:val="false"/>
          <w:i w:val="false"/>
          <w:color w:val="ff0000"/>
          <w:sz w:val="28"/>
        </w:rPr>
        <w:t xml:space="preserve"> (01.01.2024 бастап қолданысқа енгізіледі); 20.11.2024 </w:t>
      </w:r>
      <w:r>
        <w:rPr>
          <w:rFonts w:ascii="Times New Roman"/>
          <w:b w:val="false"/>
          <w:i w:val="false"/>
          <w:color w:val="000000"/>
          <w:sz w:val="28"/>
        </w:rPr>
        <w:t>№ 22-1</w:t>
      </w:r>
      <w:r>
        <w:rPr>
          <w:rFonts w:ascii="Times New Roman"/>
          <w:b w:val="false"/>
          <w:i w:val="false"/>
          <w:color w:val="ff0000"/>
          <w:sz w:val="28"/>
        </w:rPr>
        <w:t xml:space="preserve"> (01.01.2024 бастап қолданысқа енгізіледі); 12.12.2024 </w:t>
      </w:r>
      <w:r>
        <w:rPr>
          <w:rFonts w:ascii="Times New Roman"/>
          <w:b w:val="false"/>
          <w:i w:val="false"/>
          <w:color w:val="000000"/>
          <w:sz w:val="28"/>
        </w:rPr>
        <w:t>№ 23-3</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0"/>
    <w:bookmarkStart w:name="z26" w:id="21"/>
    <w:p>
      <w:pPr>
        <w:spacing w:after="0"/>
        <w:ind w:left="0"/>
        <w:jc w:val="both"/>
      </w:pPr>
      <w:r>
        <w:rPr>
          <w:rFonts w:ascii="Times New Roman"/>
          <w:b w:val="false"/>
          <w:i w:val="false"/>
          <w:color w:val="000000"/>
          <w:sz w:val="28"/>
        </w:rPr>
        <w:t>
      2) облыстық мәслихатпен белгіленген кірістерді бөлу нормативтеріне сәйкес әлеуметтік салық;</w:t>
      </w:r>
    </w:p>
    <w:bookmarkEnd w:id="21"/>
    <w:bookmarkStart w:name="z27" w:id="22"/>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2"/>
    <w:bookmarkStart w:name="z28" w:id="23"/>
    <w:p>
      <w:pPr>
        <w:spacing w:after="0"/>
        <w:ind w:left="0"/>
        <w:jc w:val="both"/>
      </w:pPr>
      <w:r>
        <w:rPr>
          <w:rFonts w:ascii="Times New Roman"/>
          <w:b w:val="false"/>
          <w:i w:val="false"/>
          <w:color w:val="000000"/>
          <w:sz w:val="28"/>
        </w:rPr>
        <w:t>
      4) бензинге (авиациялық бензинді қоспағанда) және дизель отынына акциздер;</w:t>
      </w:r>
    </w:p>
    <w:bookmarkEnd w:id="23"/>
    <w:bookmarkStart w:name="z29" w:id="24"/>
    <w:p>
      <w:pPr>
        <w:spacing w:after="0"/>
        <w:ind w:left="0"/>
        <w:jc w:val="both"/>
      </w:pPr>
      <w:r>
        <w:rPr>
          <w:rFonts w:ascii="Times New Roman"/>
          <w:b w:val="false"/>
          <w:i w:val="false"/>
          <w:color w:val="000000"/>
          <w:sz w:val="28"/>
        </w:rPr>
        <w:t>
      5) аудандық маңызы бар қала, ауыл, кент аумағындағы жер учаскелерін қоспағанда, жер учаскелерін пайдаланғаны үшін төлемақы;</w:t>
      </w:r>
    </w:p>
    <w:bookmarkEnd w:id="24"/>
    <w:bookmarkStart w:name="z30" w:id="25"/>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25"/>
    <w:bookmarkStart w:name="z31" w:id="26"/>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w:t>
      </w:r>
    </w:p>
    <w:bookmarkEnd w:id="26"/>
    <w:bookmarkStart w:name="z32" w:id="27"/>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w:t>
      </w:r>
    </w:p>
    <w:bookmarkEnd w:id="27"/>
    <w:bookmarkStart w:name="z33" w:id="28"/>
    <w:p>
      <w:pPr>
        <w:spacing w:after="0"/>
        <w:ind w:left="0"/>
        <w:jc w:val="both"/>
      </w:pPr>
      <w:r>
        <w:rPr>
          <w:rFonts w:ascii="Times New Roman"/>
          <w:b w:val="false"/>
          <w:i w:val="false"/>
          <w:color w:val="000000"/>
          <w:sz w:val="28"/>
        </w:rPr>
        <w:t>
      3. 2024 жылға арналған аудандық бюджеттің кірістері мынадай салықтық емес түсімдер есебінен қалыптастырылатыны белгіленсін:</w:t>
      </w:r>
    </w:p>
    <w:bookmarkEnd w:id="28"/>
    <w:bookmarkStart w:name="z34" w:id="29"/>
    <w:p>
      <w:pPr>
        <w:spacing w:after="0"/>
        <w:ind w:left="0"/>
        <w:jc w:val="both"/>
      </w:pPr>
      <w:r>
        <w:rPr>
          <w:rFonts w:ascii="Times New Roman"/>
          <w:b w:val="false"/>
          <w:i w:val="false"/>
          <w:color w:val="000000"/>
          <w:sz w:val="28"/>
        </w:rPr>
        <w:t>
      1) коммуналдық меншіктен түсетін кірістер:</w:t>
      </w:r>
    </w:p>
    <w:bookmarkEnd w:id="29"/>
    <w:bookmarkStart w:name="z35" w:id="30"/>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30"/>
    <w:bookmarkStart w:name="z36" w:id="31"/>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31"/>
    <w:bookmarkStart w:name="z37" w:id="32"/>
    <w:p>
      <w:pPr>
        <w:spacing w:after="0"/>
        <w:ind w:left="0"/>
        <w:jc w:val="both"/>
      </w:pPr>
      <w:r>
        <w:rPr>
          <w:rFonts w:ascii="Times New Roman"/>
          <w:b w:val="false"/>
          <w:i w:val="false"/>
          <w:color w:val="000000"/>
          <w:sz w:val="28"/>
        </w:rPr>
        <w:t>
      2) жергілікті бюджетке түсетін басқа да салықтық емес түсімдер.</w:t>
      </w:r>
    </w:p>
    <w:bookmarkEnd w:id="32"/>
    <w:bookmarkStart w:name="z38" w:id="33"/>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3"/>
    <w:bookmarkStart w:name="z39" w:id="34"/>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34"/>
    <w:bookmarkStart w:name="z40" w:id="35"/>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бюджетке қабылданады.</w:t>
      </w:r>
    </w:p>
    <w:bookmarkEnd w:id="35"/>
    <w:bookmarkStart w:name="z41" w:id="36"/>
    <w:p>
      <w:pPr>
        <w:spacing w:after="0"/>
        <w:ind w:left="0"/>
        <w:jc w:val="both"/>
      </w:pPr>
      <w:r>
        <w:rPr>
          <w:rFonts w:ascii="Times New Roman"/>
          <w:b w:val="false"/>
          <w:i w:val="false"/>
          <w:color w:val="000000"/>
          <w:sz w:val="28"/>
        </w:rPr>
        <w:t>
      6. Облыстық бюджеттен аудан бюджетіне табысталатын бюджеттік субвенция көлемі 589 525 мың теңгені құрайды.</w:t>
      </w:r>
    </w:p>
    <w:bookmarkEnd w:id="36"/>
    <w:bookmarkStart w:name="z42" w:id="37"/>
    <w:p>
      <w:pPr>
        <w:spacing w:after="0"/>
        <w:ind w:left="0"/>
        <w:jc w:val="both"/>
      </w:pPr>
      <w:r>
        <w:rPr>
          <w:rFonts w:ascii="Times New Roman"/>
          <w:b w:val="false"/>
          <w:i w:val="false"/>
          <w:color w:val="000000"/>
          <w:sz w:val="28"/>
        </w:rPr>
        <w:t>
      7. 2024 жылға арналған аудан бюджетінде, 4-қосымшаға сәйкес, аудандық бюджеттен ауылдық округтердің бюджеттеріне берілетін субвенция көлемі 315 615 мың теңге сомасында қарастырылғаны ескерілсін.</w:t>
      </w:r>
    </w:p>
    <w:bookmarkEnd w:id="37"/>
    <w:bookmarkStart w:name="z43" w:id="38"/>
    <w:p>
      <w:pPr>
        <w:spacing w:after="0"/>
        <w:ind w:left="0"/>
        <w:jc w:val="both"/>
      </w:pPr>
      <w:r>
        <w:rPr>
          <w:rFonts w:ascii="Times New Roman"/>
          <w:b w:val="false"/>
          <w:i w:val="false"/>
          <w:color w:val="000000"/>
          <w:sz w:val="28"/>
        </w:rPr>
        <w:t>
      8. 2024 жылға арналған аудандық бюджетінде Қазақстан Республикасының Ұлттық қорынан нысаналы трансферттерді түсімі ескерілсін.</w:t>
      </w:r>
    </w:p>
    <w:bookmarkEnd w:id="38"/>
    <w:bookmarkStart w:name="z44" w:id="39"/>
    <w:p>
      <w:pPr>
        <w:spacing w:after="0"/>
        <w:ind w:left="0"/>
        <w:jc w:val="both"/>
      </w:pPr>
      <w:r>
        <w:rPr>
          <w:rFonts w:ascii="Times New Roman"/>
          <w:b w:val="false"/>
          <w:i w:val="false"/>
          <w:color w:val="000000"/>
          <w:sz w:val="28"/>
        </w:rPr>
        <w:t>
      Қазақстан Республикасының Ұлттық қорынан көрсетілген нысаналы трансферттерді бөлу "2024-2026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39"/>
    <w:bookmarkStart w:name="z45" w:id="40"/>
    <w:p>
      <w:pPr>
        <w:spacing w:after="0"/>
        <w:ind w:left="0"/>
        <w:jc w:val="both"/>
      </w:pPr>
      <w:r>
        <w:rPr>
          <w:rFonts w:ascii="Times New Roman"/>
          <w:b w:val="false"/>
          <w:i w:val="false"/>
          <w:color w:val="000000"/>
          <w:sz w:val="28"/>
        </w:rPr>
        <w:t>
      9. 2024 жылға арналған аудандық бюджетте облыстық бюджеттен нысаналы трансферттер түсімі ескерілсін.</w:t>
      </w:r>
    </w:p>
    <w:bookmarkEnd w:id="40"/>
    <w:bookmarkStart w:name="z46" w:id="41"/>
    <w:p>
      <w:pPr>
        <w:spacing w:after="0"/>
        <w:ind w:left="0"/>
        <w:jc w:val="both"/>
      </w:pPr>
      <w:r>
        <w:rPr>
          <w:rFonts w:ascii="Times New Roman"/>
          <w:b w:val="false"/>
          <w:i w:val="false"/>
          <w:color w:val="000000"/>
          <w:sz w:val="28"/>
        </w:rPr>
        <w:t>
      Облыстық бюджеттен көрсетілген нысаналы трансферттерді бөлу "2024-2026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41"/>
    <w:bookmarkStart w:name="z47" w:id="42"/>
    <w:p>
      <w:pPr>
        <w:spacing w:after="0"/>
        <w:ind w:left="0"/>
        <w:jc w:val="both"/>
      </w:pPr>
      <w:r>
        <w:rPr>
          <w:rFonts w:ascii="Times New Roman"/>
          <w:b w:val="false"/>
          <w:i w:val="false"/>
          <w:color w:val="000000"/>
          <w:sz w:val="28"/>
        </w:rPr>
        <w:t>
      10. 2024 жылға арналған аудандық бюджетте мамандарды әлеуметтік қолдау шараларын іске асыру үшін республикалық бюджеттен берілетін бюджеттік кредиттер ескерілсін.</w:t>
      </w:r>
    </w:p>
    <w:bookmarkEnd w:id="42"/>
    <w:bookmarkStart w:name="z48" w:id="43"/>
    <w:p>
      <w:pPr>
        <w:spacing w:after="0"/>
        <w:ind w:left="0"/>
        <w:jc w:val="both"/>
      </w:pPr>
      <w:r>
        <w:rPr>
          <w:rFonts w:ascii="Times New Roman"/>
          <w:b w:val="false"/>
          <w:i w:val="false"/>
          <w:color w:val="000000"/>
          <w:sz w:val="28"/>
        </w:rPr>
        <w:t>
      11. 2024 жылға арналған ауданның жергілікті атқарушы органының резерві 71 780 мың теңге сомасында бекітілсін.</w:t>
      </w:r>
    </w:p>
    <w:bookmarkEnd w:id="43"/>
    <w:bookmarkStart w:name="z49" w:id="44"/>
    <w:p>
      <w:pPr>
        <w:spacing w:after="0"/>
        <w:ind w:left="0"/>
        <w:jc w:val="both"/>
      </w:pPr>
      <w:r>
        <w:rPr>
          <w:rFonts w:ascii="Times New Roman"/>
          <w:b w:val="false"/>
          <w:i w:val="false"/>
          <w:color w:val="000000"/>
          <w:sz w:val="28"/>
        </w:rPr>
        <w:t>
      12. 2024 жылға арналған аудандық бюджетті атқару процесінде 5-қосымшаға сәйкес жергілікті бюджеттік бағдарламалар секвестрлеуге жатпайды деп белгіленсін.</w:t>
      </w:r>
    </w:p>
    <w:bookmarkEnd w:id="44"/>
    <w:bookmarkStart w:name="z50" w:id="45"/>
    <w:p>
      <w:pPr>
        <w:spacing w:after="0"/>
        <w:ind w:left="0"/>
        <w:jc w:val="both"/>
      </w:pPr>
      <w:r>
        <w:rPr>
          <w:rFonts w:ascii="Times New Roman"/>
          <w:b w:val="false"/>
          <w:i w:val="false"/>
          <w:color w:val="000000"/>
          <w:sz w:val="28"/>
        </w:rPr>
        <w:t>
      13. Жергілікті өзін-өзі басқару органдарына аудан бюджетінің қаражаты есебінен бөлінетін трансферттердің көлемі 6-қосымшаға сәйкес бекітілсін.</w:t>
      </w:r>
    </w:p>
    <w:bookmarkEnd w:id="45"/>
    <w:bookmarkStart w:name="z51" w:id="46"/>
    <w:p>
      <w:pPr>
        <w:spacing w:after="0"/>
        <w:ind w:left="0"/>
        <w:jc w:val="both"/>
      </w:pPr>
      <w:r>
        <w:rPr>
          <w:rFonts w:ascii="Times New Roman"/>
          <w:b w:val="false"/>
          <w:i w:val="false"/>
          <w:color w:val="000000"/>
          <w:sz w:val="28"/>
        </w:rPr>
        <w:t>
      14. Осы шешім 2024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1-қосымша</w:t>
            </w:r>
          </w:p>
        </w:tc>
      </w:tr>
    </w:tbl>
    <w:bookmarkStart w:name="z58" w:id="47"/>
    <w:p>
      <w:pPr>
        <w:spacing w:after="0"/>
        <w:ind w:left="0"/>
        <w:jc w:val="left"/>
      </w:pPr>
      <w:r>
        <w:rPr>
          <w:rFonts w:ascii="Times New Roman"/>
          <w:b/>
          <w:i w:val="false"/>
          <w:color w:val="000000"/>
        </w:rPr>
        <w:t xml:space="preserve"> 2024 жылға арналған Ғабит Мүсірепов атындағы ауданының бюджеті</w:t>
      </w:r>
    </w:p>
    <w:bookmarkEnd w:id="4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13.02.2024 № 15-1 (2024 жылғы 1 қаңтардан бастап қолданысқа енгізіледі); 14.03.2024 </w:t>
      </w:r>
      <w:r>
        <w:rPr>
          <w:rFonts w:ascii="Times New Roman"/>
          <w:b w:val="false"/>
          <w:i w:val="false"/>
          <w:color w:val="ff0000"/>
          <w:sz w:val="28"/>
        </w:rPr>
        <w:t>№ 16-1</w:t>
      </w:r>
      <w:r>
        <w:rPr>
          <w:rFonts w:ascii="Times New Roman"/>
          <w:b w:val="false"/>
          <w:i w:val="false"/>
          <w:color w:val="ff0000"/>
          <w:sz w:val="28"/>
        </w:rPr>
        <w:t xml:space="preserve"> (01.01.2024 бастап қолданысқа енгізіледі); 22.05.2024 </w:t>
      </w:r>
      <w:r>
        <w:rPr>
          <w:rFonts w:ascii="Times New Roman"/>
          <w:b w:val="false"/>
          <w:i w:val="false"/>
          <w:color w:val="ff0000"/>
          <w:sz w:val="28"/>
        </w:rPr>
        <w:t>№ 18-19</w:t>
      </w:r>
      <w:r>
        <w:rPr>
          <w:rFonts w:ascii="Times New Roman"/>
          <w:b w:val="false"/>
          <w:i w:val="false"/>
          <w:color w:val="ff0000"/>
          <w:sz w:val="28"/>
        </w:rPr>
        <w:t xml:space="preserve"> (01.01.2024 бастап қолданысқа енгізіледі); 16.07.2024 </w:t>
      </w:r>
      <w:r>
        <w:rPr>
          <w:rFonts w:ascii="Times New Roman"/>
          <w:b w:val="false"/>
          <w:i w:val="false"/>
          <w:color w:val="ff0000"/>
          <w:sz w:val="28"/>
        </w:rPr>
        <w:t>№ 19-2</w:t>
      </w:r>
      <w:r>
        <w:rPr>
          <w:rFonts w:ascii="Times New Roman"/>
          <w:b w:val="false"/>
          <w:i w:val="false"/>
          <w:color w:val="ff0000"/>
          <w:sz w:val="28"/>
        </w:rPr>
        <w:t xml:space="preserve"> (01.01.2024 бастап қолданысқа енгізіледі); 26.09.2024 </w:t>
      </w:r>
      <w:r>
        <w:rPr>
          <w:rFonts w:ascii="Times New Roman"/>
          <w:b w:val="false"/>
          <w:i w:val="false"/>
          <w:color w:val="ff0000"/>
          <w:sz w:val="28"/>
        </w:rPr>
        <w:t>№ 21-1</w:t>
      </w:r>
      <w:r>
        <w:rPr>
          <w:rFonts w:ascii="Times New Roman"/>
          <w:b w:val="false"/>
          <w:i w:val="false"/>
          <w:color w:val="ff0000"/>
          <w:sz w:val="28"/>
        </w:rPr>
        <w:t xml:space="preserve"> (01.01.2024 бастап қолданысқа енгізіледі); 20.11.2024 </w:t>
      </w:r>
      <w:r>
        <w:rPr>
          <w:rFonts w:ascii="Times New Roman"/>
          <w:b w:val="false"/>
          <w:i w:val="false"/>
          <w:color w:val="ff0000"/>
          <w:sz w:val="28"/>
        </w:rPr>
        <w:t>№ 22-1</w:t>
      </w:r>
      <w:r>
        <w:rPr>
          <w:rFonts w:ascii="Times New Roman"/>
          <w:b w:val="false"/>
          <w:i w:val="false"/>
          <w:color w:val="ff0000"/>
          <w:sz w:val="28"/>
        </w:rPr>
        <w:t xml:space="preserve"> (01.01.2024 бастап қолданысқа енгізіледі); 12.12.2024 </w:t>
      </w:r>
      <w:r>
        <w:rPr>
          <w:rFonts w:ascii="Times New Roman"/>
          <w:b w:val="false"/>
          <w:i w:val="false"/>
          <w:color w:val="ff0000"/>
          <w:sz w:val="28"/>
        </w:rPr>
        <w:t>№ 23-3</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Санаты</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10 091 093,6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2 370 487,2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w:t>
            </w:r>
          </w:p>
          <w:p>
            <w:pPr>
              <w:spacing w:after="20"/>
              <w:ind w:left="20"/>
              <w:jc w:val="both"/>
            </w:pPr>
            <w:r>
              <w:rPr>
                <w:rFonts w:ascii="Times New Roman"/>
                <w:b w:val="false"/>
                <w:i w:val="false"/>
                <w:color w:val="000000"/>
                <w:sz w:val="20"/>
              </w:rPr>
              <w:t>
қаржыландырылатын, сондай-ақ</w:t>
            </w:r>
          </w:p>
          <w:p>
            <w:pPr>
              <w:spacing w:after="20"/>
              <w:ind w:left="20"/>
              <w:jc w:val="both"/>
            </w:pPr>
            <w:r>
              <w:rPr>
                <w:rFonts w:ascii="Times New Roman"/>
                <w:b w:val="false"/>
                <w:i w:val="false"/>
                <w:color w:val="000000"/>
                <w:sz w:val="20"/>
              </w:rPr>
              <w:t>
Қазақстан Республикасы Ұлттық Банкінің бюджетінен (шығыстар сметасынан)</w:t>
            </w:r>
          </w:p>
          <w:p>
            <w:pPr>
              <w:spacing w:after="20"/>
              <w:ind w:left="20"/>
              <w:jc w:val="both"/>
            </w:pPr>
            <w:r>
              <w:rPr>
                <w:rFonts w:ascii="Times New Roman"/>
                <w:b w:val="false"/>
                <w:i w:val="false"/>
                <w:color w:val="000000"/>
                <w:sz w:val="20"/>
              </w:rPr>
              <w:t>
ұсталатын және қаржыландырылатын мемлекеттік мекемелер салатын</w:t>
            </w:r>
          </w:p>
          <w:p>
            <w:pPr>
              <w:spacing w:after="20"/>
              <w:ind w:left="20"/>
              <w:jc w:val="both"/>
            </w:pPr>
            <w:r>
              <w:rPr>
                <w:rFonts w:ascii="Times New Roman"/>
                <w:b w:val="false"/>
                <w:i w:val="false"/>
                <w:color w:val="000000"/>
                <w:sz w:val="20"/>
              </w:rPr>
              <w:t>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w:t>
            </w:r>
          </w:p>
          <w:p>
            <w:pPr>
              <w:spacing w:after="20"/>
              <w:ind w:left="20"/>
              <w:jc w:val="both"/>
            </w:pPr>
            <w:r>
              <w:rPr>
                <w:rFonts w:ascii="Times New Roman"/>
                <w:b w:val="false"/>
                <w:i w:val="false"/>
                <w:color w:val="000000"/>
                <w:sz w:val="20"/>
              </w:rPr>
              <w:t>
бюджеттен қаржыландырылатын, сондай- ақ Қазақстан Республикасы Ұлттық Банкінің бюджетінен(шығыстар</w:t>
            </w:r>
          </w:p>
          <w:p>
            <w:pPr>
              <w:spacing w:after="20"/>
              <w:ind w:left="20"/>
              <w:jc w:val="both"/>
            </w:pPr>
            <w:r>
              <w:rPr>
                <w:rFonts w:ascii="Times New Roman"/>
                <w:b w:val="false"/>
                <w:i w:val="false"/>
                <w:color w:val="000000"/>
                <w:sz w:val="20"/>
              </w:rPr>
              <w:t>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w:t>
            </w:r>
          </w:p>
          <w:p>
            <w:pPr>
              <w:spacing w:after="20"/>
              <w:ind w:left="20"/>
              <w:jc w:val="both"/>
            </w:pPr>
            <w:r>
              <w:rPr>
                <w:rFonts w:ascii="Times New Roman"/>
                <w:b w:val="false"/>
                <w:i w:val="false"/>
                <w:color w:val="000000"/>
                <w:sz w:val="20"/>
              </w:rPr>
              <w:t>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7 155 516,3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7 155 500,7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7 155 500,7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9 733 169,2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p>
            <w:pPr>
              <w:spacing w:after="20"/>
              <w:ind w:left="20"/>
              <w:jc w:val="both"/>
            </w:pPr>
            <w:r>
              <w:rPr>
                <w:rFonts w:ascii="Times New Roman"/>
                <w:b w:val="false"/>
                <w:i w:val="false"/>
                <w:color w:val="000000"/>
                <w:sz w:val="20"/>
              </w:rPr>
              <w:t>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p>
            <w:pPr>
              <w:spacing w:after="20"/>
              <w:ind w:left="20"/>
              <w:jc w:val="both"/>
            </w:pPr>
            <w:r>
              <w:rPr>
                <w:rFonts w:ascii="Times New Roman"/>
                <w:b w:val="false"/>
                <w:i w:val="false"/>
                <w:color w:val="000000"/>
                <w:sz w:val="20"/>
              </w:rPr>
              <w:t>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p>
            <w:pPr>
              <w:spacing w:after="20"/>
              <w:ind w:left="20"/>
              <w:jc w:val="both"/>
            </w:pPr>
            <w:r>
              <w:rPr>
                <w:rFonts w:ascii="Times New Roman"/>
                <w:b w:val="false"/>
                <w:i w:val="false"/>
                <w:color w:val="000000"/>
                <w:sz w:val="20"/>
              </w:rPr>
              <w:t>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w:t>
            </w:r>
          </w:p>
          <w:p>
            <w:pPr>
              <w:spacing w:after="20"/>
              <w:ind w:left="20"/>
              <w:jc w:val="both"/>
            </w:pPr>
            <w:r>
              <w:rPr>
                <w:rFonts w:ascii="Times New Roman"/>
                <w:b w:val="false"/>
                <w:i w:val="false"/>
                <w:color w:val="000000"/>
                <w:sz w:val="20"/>
              </w:rPr>
              <w:t>
қалыптастыру мен дамыту, мемлекеттік жоспарлау, бюджеттік атқару және</w:t>
            </w:r>
          </w:p>
          <w:p>
            <w:pPr>
              <w:spacing w:after="20"/>
              <w:ind w:left="20"/>
              <w:jc w:val="both"/>
            </w:pPr>
            <w:r>
              <w:rPr>
                <w:rFonts w:ascii="Times New Roman"/>
                <w:b w:val="false"/>
                <w:i w:val="false"/>
                <w:color w:val="000000"/>
                <w:sz w:val="20"/>
              </w:rPr>
              <w:t>
коммуналдық меншігін басқару</w:t>
            </w:r>
          </w:p>
          <w:p>
            <w:pPr>
              <w:spacing w:after="20"/>
              <w:ind w:left="20"/>
              <w:jc w:val="both"/>
            </w:pPr>
            <w:r>
              <w:rPr>
                <w:rFonts w:ascii="Times New Roman"/>
                <w:b w:val="false"/>
                <w:i w:val="false"/>
                <w:color w:val="000000"/>
                <w:sz w:val="20"/>
              </w:rPr>
              <w:t>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w:t>
            </w:r>
          </w:p>
          <w:p>
            <w:pPr>
              <w:spacing w:after="20"/>
              <w:ind w:left="20"/>
              <w:jc w:val="both"/>
            </w:pPr>
            <w:r>
              <w:rPr>
                <w:rFonts w:ascii="Times New Roman"/>
                <w:b w:val="false"/>
                <w:i w:val="false"/>
                <w:color w:val="000000"/>
                <w:sz w:val="20"/>
              </w:rPr>
              <w:t>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w:t>
            </w:r>
          </w:p>
          <w:p>
            <w:pPr>
              <w:spacing w:after="20"/>
              <w:ind w:left="20"/>
              <w:jc w:val="both"/>
            </w:pPr>
            <w:r>
              <w:rPr>
                <w:rFonts w:ascii="Times New Roman"/>
                <w:b w:val="false"/>
                <w:i w:val="false"/>
                <w:color w:val="000000"/>
                <w:sz w:val="20"/>
              </w:rPr>
              <w:t>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2 338 960,7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w:t>
            </w:r>
          </w:p>
          <w:p>
            <w:pPr>
              <w:spacing w:after="20"/>
              <w:ind w:left="20"/>
              <w:jc w:val="both"/>
            </w:pPr>
            <w:r>
              <w:rPr>
                <w:rFonts w:ascii="Times New Roman"/>
                <w:b w:val="false"/>
                <w:i w:val="false"/>
                <w:color w:val="000000"/>
                <w:sz w:val="20"/>
              </w:rPr>
              <w:t>
коммуналдық шаруашылығы, жолаушылар көлігі және автомобиль жолдары</w:t>
            </w:r>
          </w:p>
          <w:p>
            <w:pPr>
              <w:spacing w:after="20"/>
              <w:ind w:left="20"/>
              <w:jc w:val="both"/>
            </w:pPr>
            <w:r>
              <w:rPr>
                <w:rFonts w:ascii="Times New Roman"/>
                <w:b w:val="false"/>
                <w:i w:val="false"/>
                <w:color w:val="000000"/>
                <w:sz w:val="20"/>
              </w:rPr>
              <w:t>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2 026 187,7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p>
            <w:pPr>
              <w:spacing w:after="20"/>
              <w:ind w:left="20"/>
              <w:jc w:val="both"/>
            </w:pPr>
            <w:r>
              <w:rPr>
                <w:rFonts w:ascii="Times New Roman"/>
                <w:b w:val="false"/>
                <w:i w:val="false"/>
                <w:color w:val="000000"/>
                <w:sz w:val="20"/>
              </w:rPr>
              <w:t>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p>
            <w:pPr>
              <w:spacing w:after="20"/>
              <w:ind w:left="20"/>
              <w:jc w:val="both"/>
            </w:pPr>
            <w:r>
              <w:rPr>
                <w:rFonts w:ascii="Times New Roman"/>
                <w:b w:val="false"/>
                <w:i w:val="false"/>
                <w:color w:val="000000"/>
                <w:sz w:val="20"/>
              </w:rPr>
              <w:t>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w:t>
            </w:r>
          </w:p>
          <w:p>
            <w:pPr>
              <w:spacing w:after="20"/>
              <w:ind w:left="20"/>
              <w:jc w:val="both"/>
            </w:pPr>
            <w:r>
              <w:rPr>
                <w:rFonts w:ascii="Times New Roman"/>
                <w:b w:val="false"/>
                <w:i w:val="false"/>
                <w:color w:val="000000"/>
                <w:sz w:val="20"/>
              </w:rPr>
              <w:t>
елдi мекендерде өрттердің алдын алу және оларды сөндіру жөніндегі</w:t>
            </w:r>
          </w:p>
          <w:p>
            <w:pPr>
              <w:spacing w:after="20"/>
              <w:ind w:left="20"/>
              <w:jc w:val="both"/>
            </w:pPr>
            <w:r>
              <w:rPr>
                <w:rFonts w:ascii="Times New Roman"/>
                <w:b w:val="false"/>
                <w:i w:val="false"/>
                <w:color w:val="000000"/>
                <w:sz w:val="20"/>
              </w:rPr>
              <w:t>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сәулет, құрылыс, тұрғын үй- коммуналдық шаруашылығы,</w:t>
            </w:r>
          </w:p>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w:t>
            </w:r>
          </w:p>
          <w:p>
            <w:pPr>
              <w:spacing w:after="20"/>
              <w:ind w:left="20"/>
              <w:jc w:val="both"/>
            </w:pPr>
            <w:r>
              <w:rPr>
                <w:rFonts w:ascii="Times New Roman"/>
                <w:b w:val="false"/>
                <w:i w:val="false"/>
                <w:color w:val="000000"/>
                <w:sz w:val="20"/>
              </w:rPr>
              <w:t>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p>
          <w:p>
            <w:pPr>
              <w:spacing w:after="20"/>
              <w:ind w:left="20"/>
              <w:jc w:val="both"/>
            </w:pPr>
            <w:r>
              <w:rPr>
                <w:rFonts w:ascii="Times New Roman"/>
                <w:b w:val="false"/>
                <w:i w:val="false"/>
                <w:color w:val="000000"/>
                <w:sz w:val="20"/>
              </w:rPr>
              <w:t>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p>
          <w:p>
            <w:pPr>
              <w:spacing w:after="20"/>
              <w:ind w:left="20"/>
              <w:jc w:val="both"/>
            </w:pPr>
            <w:r>
              <w:rPr>
                <w:rFonts w:ascii="Times New Roman"/>
                <w:b w:val="false"/>
                <w:i w:val="false"/>
                <w:color w:val="000000"/>
                <w:sz w:val="20"/>
              </w:rPr>
              <w:t>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w:t>
            </w:r>
          </w:p>
          <w:p>
            <w:pPr>
              <w:spacing w:after="20"/>
              <w:ind w:left="20"/>
              <w:jc w:val="both"/>
            </w:pPr>
            <w:r>
              <w:rPr>
                <w:rFonts w:ascii="Times New Roman"/>
                <w:b w:val="false"/>
                <w:i w:val="false"/>
                <w:color w:val="000000"/>
                <w:sz w:val="20"/>
              </w:rPr>
              <w:t>
сақтау, білім беру, әлеуметтік қамтамасыз ету, мәдениет, спорт және ветеринар</w:t>
            </w:r>
          </w:p>
          <w:p>
            <w:pPr>
              <w:spacing w:after="20"/>
              <w:ind w:left="20"/>
              <w:jc w:val="both"/>
            </w:pPr>
            <w:r>
              <w:rPr>
                <w:rFonts w:ascii="Times New Roman"/>
                <w:b w:val="false"/>
                <w:i w:val="false"/>
                <w:color w:val="000000"/>
                <w:sz w:val="20"/>
              </w:rPr>
              <w:t>
мамандарына отын сатып алуға Қазақстан Республикасының заңнамасына сәйкес</w:t>
            </w:r>
          </w:p>
          <w:p>
            <w:pPr>
              <w:spacing w:after="20"/>
              <w:ind w:left="20"/>
              <w:jc w:val="both"/>
            </w:pPr>
            <w:r>
              <w:rPr>
                <w:rFonts w:ascii="Times New Roman"/>
                <w:b w:val="false"/>
                <w:i w:val="false"/>
                <w:color w:val="000000"/>
                <w:sz w:val="20"/>
              </w:rPr>
              <w:t>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w:t>
            </w:r>
          </w:p>
          <w:p>
            <w:pPr>
              <w:spacing w:after="20"/>
              <w:ind w:left="20"/>
              <w:jc w:val="both"/>
            </w:pPr>
            <w:r>
              <w:rPr>
                <w:rFonts w:ascii="Times New Roman"/>
                <w:b w:val="false"/>
                <w:i w:val="false"/>
                <w:color w:val="000000"/>
                <w:sz w:val="20"/>
              </w:rPr>
              <w:t>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w:t>
            </w:r>
          </w:p>
          <w:p>
            <w:pPr>
              <w:spacing w:after="20"/>
              <w:ind w:left="20"/>
              <w:jc w:val="both"/>
            </w:pPr>
            <w:r>
              <w:rPr>
                <w:rFonts w:ascii="Times New Roman"/>
                <w:b w:val="false"/>
                <w:i w:val="false"/>
                <w:color w:val="000000"/>
                <w:sz w:val="20"/>
              </w:rPr>
              <w:t>
сурдотехникалық құралдар,</w:t>
            </w:r>
          </w:p>
          <w:p>
            <w:pPr>
              <w:spacing w:after="20"/>
              <w:ind w:left="20"/>
              <w:jc w:val="both"/>
            </w:pPr>
            <w:r>
              <w:rPr>
                <w:rFonts w:ascii="Times New Roman"/>
                <w:b w:val="false"/>
                <w:i w:val="false"/>
                <w:color w:val="000000"/>
                <w:sz w:val="20"/>
              </w:rPr>
              <w:t>
тифлотехникалық құралдар, санаторий- курорттық емделу, мiндеттi гигиеналық құралдармен қамтамасыз ету, арнаулы жүрiп-тұру құралдары, жеке көмекшінің және есту бойынша мүгедектігі бар</w:t>
            </w:r>
          </w:p>
          <w:p>
            <w:pPr>
              <w:spacing w:after="20"/>
              <w:ind w:left="20"/>
              <w:jc w:val="both"/>
            </w:pPr>
            <w:r>
              <w:rPr>
                <w:rFonts w:ascii="Times New Roman"/>
                <w:b w:val="false"/>
                <w:i w:val="false"/>
                <w:color w:val="000000"/>
                <w:sz w:val="20"/>
              </w:rPr>
              <w:t>
адамдарға қолмен көрсететiн тіл</w:t>
            </w:r>
          </w:p>
          <w:p>
            <w:pPr>
              <w:spacing w:after="20"/>
              <w:ind w:left="20"/>
              <w:jc w:val="both"/>
            </w:pPr>
            <w:r>
              <w:rPr>
                <w:rFonts w:ascii="Times New Roman"/>
                <w:b w:val="false"/>
                <w:i w:val="false"/>
                <w:color w:val="000000"/>
                <w:sz w:val="20"/>
              </w:rPr>
              <w:t>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p>
          <w:p>
            <w:pPr>
              <w:spacing w:after="20"/>
              <w:ind w:left="20"/>
              <w:jc w:val="both"/>
            </w:pPr>
            <w:r>
              <w:rPr>
                <w:rFonts w:ascii="Times New Roman"/>
                <w:b w:val="false"/>
                <w:i w:val="false"/>
                <w:color w:val="000000"/>
                <w:sz w:val="20"/>
              </w:rPr>
              <w:t>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w:t>
            </w:r>
          </w:p>
          <w:p>
            <w:pPr>
              <w:spacing w:after="20"/>
              <w:ind w:left="20"/>
              <w:jc w:val="both"/>
            </w:pPr>
            <w:r>
              <w:rPr>
                <w:rFonts w:ascii="Times New Roman"/>
                <w:b w:val="false"/>
                <w:i w:val="false"/>
                <w:color w:val="000000"/>
                <w:sz w:val="20"/>
              </w:rPr>
              <w:t>
қамтамасыз етуді іске асыру саласындағы</w:t>
            </w:r>
          </w:p>
          <w:p>
            <w:pPr>
              <w:spacing w:after="20"/>
              <w:ind w:left="20"/>
              <w:jc w:val="both"/>
            </w:pPr>
            <w:r>
              <w:rPr>
                <w:rFonts w:ascii="Times New Roman"/>
                <w:b w:val="false"/>
                <w:i w:val="false"/>
                <w:color w:val="000000"/>
                <w:sz w:val="20"/>
              </w:rPr>
              <w:t>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w:t>
            </w:r>
          </w:p>
          <w:p>
            <w:pPr>
              <w:spacing w:after="20"/>
              <w:ind w:left="20"/>
              <w:jc w:val="both"/>
            </w:pPr>
            <w:r>
              <w:rPr>
                <w:rFonts w:ascii="Times New Roman"/>
                <w:b w:val="false"/>
                <w:i w:val="false"/>
                <w:color w:val="000000"/>
                <w:sz w:val="20"/>
              </w:rPr>
              <w:t>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сәулет, құрылыс, тұрғын үй- коммуналдық шаруашылығы,</w:t>
            </w:r>
          </w:p>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w:t>
            </w:r>
          </w:p>
          <w:p>
            <w:pPr>
              <w:spacing w:after="20"/>
              <w:ind w:left="20"/>
              <w:jc w:val="both"/>
            </w:pPr>
            <w:r>
              <w:rPr>
                <w:rFonts w:ascii="Times New Roman"/>
                <w:b w:val="false"/>
                <w:i w:val="false"/>
                <w:color w:val="000000"/>
                <w:sz w:val="20"/>
              </w:rPr>
              <w:t>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w:t>
            </w:r>
          </w:p>
          <w:p>
            <w:pPr>
              <w:spacing w:after="20"/>
              <w:ind w:left="20"/>
              <w:jc w:val="both"/>
            </w:pPr>
            <w:r>
              <w:rPr>
                <w:rFonts w:ascii="Times New Roman"/>
                <w:b w:val="false"/>
                <w:i w:val="false"/>
                <w:color w:val="000000"/>
                <w:sz w:val="20"/>
              </w:rPr>
              <w:t>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w:t>
            </w:r>
          </w:p>
          <w:p>
            <w:pPr>
              <w:spacing w:after="20"/>
              <w:ind w:left="20"/>
              <w:jc w:val="both"/>
            </w:pPr>
            <w:r>
              <w:rPr>
                <w:rFonts w:ascii="Times New Roman"/>
                <w:b w:val="false"/>
                <w:i w:val="false"/>
                <w:color w:val="000000"/>
                <w:sz w:val="20"/>
              </w:rPr>
              <w:t>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сәулет, құрылыс, тұрғын үй- коммуналдық шаруашылығы,</w:t>
            </w:r>
          </w:p>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сәулет, құрылыс, тұрғын үй- коммуналдық шаруашылығы,</w:t>
            </w:r>
          </w:p>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9"/>
          <w:p>
            <w:pPr>
              <w:spacing w:after="20"/>
              <w:ind w:left="20"/>
              <w:jc w:val="both"/>
            </w:pPr>
            <w:r>
              <w:rPr>
                <w:rFonts w:ascii="Times New Roman"/>
                <w:b w:val="false"/>
                <w:i w:val="false"/>
                <w:color w:val="000000"/>
                <w:sz w:val="20"/>
              </w:rPr>
              <w:t>
Ауданның (облыстық маңызы бар қаланың)</w:t>
            </w:r>
          </w:p>
          <w:bookmarkEnd w:id="49"/>
          <w:p>
            <w:pPr>
              <w:spacing w:after="20"/>
              <w:ind w:left="20"/>
              <w:jc w:val="both"/>
            </w:pPr>
            <w:r>
              <w:rPr>
                <w:rFonts w:ascii="Times New Roman"/>
                <w:b w:val="false"/>
                <w:i w:val="false"/>
                <w:color w:val="000000"/>
                <w:sz w:val="20"/>
              </w:rPr>
              <w:t>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w:t>
            </w:r>
          </w:p>
          <w:bookmarkEnd w:id="50"/>
          <w:p>
            <w:pPr>
              <w:spacing w:after="20"/>
              <w:ind w:left="20"/>
              <w:jc w:val="both"/>
            </w:pPr>
            <w:r>
              <w:rPr>
                <w:rFonts w:ascii="Times New Roman"/>
                <w:b w:val="false"/>
                <w:i w:val="false"/>
                <w:color w:val="000000"/>
                <w:sz w:val="20"/>
              </w:rPr>
              <w:t>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w:t>
            </w:r>
          </w:p>
          <w:bookmarkEnd w:id="51"/>
          <w:p>
            <w:pPr>
              <w:spacing w:after="20"/>
              <w:ind w:left="20"/>
              <w:jc w:val="both"/>
            </w:pPr>
            <w:r>
              <w:rPr>
                <w:rFonts w:ascii="Times New Roman"/>
                <w:b w:val="false"/>
                <w:i w:val="false"/>
                <w:color w:val="000000"/>
                <w:sz w:val="20"/>
              </w:rPr>
              <w:t>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Аудандық (облыстық маңызы бар қалалық)</w:t>
            </w:r>
          </w:p>
          <w:bookmarkEnd w:id="52"/>
          <w:p>
            <w:pPr>
              <w:spacing w:after="20"/>
              <w:ind w:left="20"/>
              <w:jc w:val="both"/>
            </w:pPr>
            <w:r>
              <w:rPr>
                <w:rFonts w:ascii="Times New Roman"/>
                <w:b w:val="false"/>
                <w:i w:val="false"/>
                <w:color w:val="000000"/>
                <w:sz w:val="20"/>
              </w:rPr>
              <w:t>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командаларының мүшелерiн дайындау және олардың облыстық спорт</w:t>
            </w:r>
          </w:p>
          <w:p>
            <w:pPr>
              <w:spacing w:after="20"/>
              <w:ind w:left="20"/>
              <w:jc w:val="both"/>
            </w:pPr>
            <w:r>
              <w:rPr>
                <w:rFonts w:ascii="Times New Roman"/>
                <w:b w:val="false"/>
                <w:i w:val="false"/>
                <w:color w:val="000000"/>
                <w:sz w:val="20"/>
              </w:rPr>
              <w:t>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4"/>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w:t>
            </w:r>
          </w:p>
          <w:bookmarkEnd w:id="54"/>
          <w:p>
            <w:pPr>
              <w:spacing w:after="20"/>
              <w:ind w:left="20"/>
              <w:jc w:val="both"/>
            </w:pPr>
            <w:r>
              <w:rPr>
                <w:rFonts w:ascii="Times New Roman"/>
                <w:b w:val="false"/>
                <w:i w:val="false"/>
                <w:color w:val="000000"/>
                <w:sz w:val="20"/>
              </w:rPr>
              <w:t>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5"/>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w:t>
            </w:r>
          </w:p>
          <w:bookmarkEnd w:id="55"/>
          <w:p>
            <w:pPr>
              <w:spacing w:after="20"/>
              <w:ind w:left="20"/>
              <w:jc w:val="both"/>
            </w:pPr>
            <w:r>
              <w:rPr>
                <w:rFonts w:ascii="Times New Roman"/>
                <w:b w:val="false"/>
                <w:i w:val="false"/>
                <w:color w:val="000000"/>
                <w:sz w:val="20"/>
              </w:rPr>
              <w:t>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w:t>
            </w:r>
          </w:p>
          <w:bookmarkEnd w:id="56"/>
          <w:p>
            <w:pPr>
              <w:spacing w:after="20"/>
              <w:ind w:left="20"/>
              <w:jc w:val="both"/>
            </w:pPr>
            <w:r>
              <w:rPr>
                <w:rFonts w:ascii="Times New Roman"/>
                <w:b w:val="false"/>
                <w:i w:val="false"/>
                <w:color w:val="000000"/>
                <w:sz w:val="20"/>
              </w:rPr>
              <w:t>
саясатты жергіліктідеңгейде іске асыру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7"/>
          <w:p>
            <w:pPr>
              <w:spacing w:after="20"/>
              <w:ind w:left="20"/>
              <w:jc w:val="both"/>
            </w:pPr>
            <w:r>
              <w:rPr>
                <w:rFonts w:ascii="Times New Roman"/>
                <w:b w:val="false"/>
                <w:i w:val="false"/>
                <w:color w:val="000000"/>
                <w:sz w:val="20"/>
              </w:rPr>
              <w:t>
Жастар саясаты саласында іс-шараларды</w:t>
            </w:r>
          </w:p>
          <w:bookmarkEnd w:id="57"/>
          <w:p>
            <w:pPr>
              <w:spacing w:after="20"/>
              <w:ind w:left="20"/>
              <w:jc w:val="both"/>
            </w:pPr>
            <w:r>
              <w:rPr>
                <w:rFonts w:ascii="Times New Roman"/>
                <w:b w:val="false"/>
                <w:i w:val="false"/>
                <w:color w:val="000000"/>
                <w:sz w:val="20"/>
              </w:rPr>
              <w:t>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8"/>
          <w:p>
            <w:pPr>
              <w:spacing w:after="20"/>
              <w:ind w:left="20"/>
              <w:jc w:val="both"/>
            </w:pPr>
            <w:r>
              <w:rPr>
                <w:rFonts w:ascii="Times New Roman"/>
                <w:b w:val="false"/>
                <w:i w:val="false"/>
                <w:color w:val="000000"/>
                <w:sz w:val="20"/>
              </w:rPr>
              <w:t>
Отын-энергетика кешенi және жер</w:t>
            </w:r>
          </w:p>
          <w:bookmarkEnd w:id="58"/>
          <w:p>
            <w:pPr>
              <w:spacing w:after="20"/>
              <w:ind w:left="20"/>
              <w:jc w:val="both"/>
            </w:pPr>
            <w:r>
              <w:rPr>
                <w:rFonts w:ascii="Times New Roman"/>
                <w:b w:val="false"/>
                <w:i w:val="false"/>
                <w:color w:val="000000"/>
                <w:sz w:val="20"/>
              </w:rPr>
              <w:t>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9"/>
          <w:p>
            <w:pPr>
              <w:spacing w:after="20"/>
              <w:ind w:left="20"/>
              <w:jc w:val="both"/>
            </w:pPr>
            <w:r>
              <w:rPr>
                <w:rFonts w:ascii="Times New Roman"/>
                <w:b w:val="false"/>
                <w:i w:val="false"/>
                <w:color w:val="000000"/>
                <w:sz w:val="20"/>
              </w:rPr>
              <w:t>
Ауданның (облыстық маңызы бар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қаланың) сәулет, құрылыс, тұрғын үй- коммуналдық шаруашылығы,</w:t>
            </w:r>
          </w:p>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0"/>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w:t>
            </w:r>
          </w:p>
          <w:bookmarkEnd w:id="60"/>
          <w:p>
            <w:pPr>
              <w:spacing w:after="20"/>
              <w:ind w:left="20"/>
              <w:jc w:val="both"/>
            </w:pPr>
            <w:r>
              <w:rPr>
                <w:rFonts w:ascii="Times New Roman"/>
                <w:b w:val="false"/>
                <w:i w:val="false"/>
                <w:color w:val="000000"/>
                <w:sz w:val="20"/>
              </w:rPr>
              <w:t>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1"/>
          <w:p>
            <w:pPr>
              <w:spacing w:after="20"/>
              <w:ind w:left="20"/>
              <w:jc w:val="both"/>
            </w:pPr>
            <w:r>
              <w:rPr>
                <w:rFonts w:ascii="Times New Roman"/>
                <w:b w:val="false"/>
                <w:i w:val="false"/>
                <w:color w:val="000000"/>
                <w:sz w:val="20"/>
              </w:rPr>
              <w:t>
Ауданның (облыстық маңызы бар қаланың)</w:t>
            </w:r>
          </w:p>
          <w:bookmarkEnd w:id="61"/>
          <w:p>
            <w:pPr>
              <w:spacing w:after="20"/>
              <w:ind w:left="20"/>
              <w:jc w:val="both"/>
            </w:pPr>
            <w:r>
              <w:rPr>
                <w:rFonts w:ascii="Times New Roman"/>
                <w:b w:val="false"/>
                <w:i w:val="false"/>
                <w:color w:val="000000"/>
                <w:sz w:val="20"/>
              </w:rPr>
              <w:t>
ауыл шаруашылығы және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2"/>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w:t>
            </w:r>
          </w:p>
          <w:bookmarkEnd w:id="62"/>
          <w:p>
            <w:pPr>
              <w:spacing w:after="20"/>
              <w:ind w:left="20"/>
              <w:jc w:val="both"/>
            </w:pPr>
            <w:r>
              <w:rPr>
                <w:rFonts w:ascii="Times New Roman"/>
                <w:b w:val="false"/>
                <w:i w:val="false"/>
                <w:color w:val="000000"/>
                <w:sz w:val="20"/>
              </w:rPr>
              <w:t>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3"/>
          <w:p>
            <w:pPr>
              <w:spacing w:after="20"/>
              <w:ind w:left="20"/>
              <w:jc w:val="both"/>
            </w:pPr>
            <w:r>
              <w:rPr>
                <w:rFonts w:ascii="Times New Roman"/>
                <w:b w:val="false"/>
                <w:i w:val="false"/>
                <w:color w:val="000000"/>
                <w:sz w:val="20"/>
              </w:rPr>
              <w:t>
Ауданның (облыстық маңызы бар қаланың)</w:t>
            </w:r>
          </w:p>
          <w:bookmarkEnd w:id="63"/>
          <w:p>
            <w:pPr>
              <w:spacing w:after="20"/>
              <w:ind w:left="20"/>
              <w:jc w:val="both"/>
            </w:pPr>
            <w:r>
              <w:rPr>
                <w:rFonts w:ascii="Times New Roman"/>
                <w:b w:val="false"/>
                <w:i w:val="false"/>
                <w:color w:val="000000"/>
                <w:sz w:val="20"/>
              </w:rPr>
              <w:t>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4"/>
          <w:p>
            <w:pPr>
              <w:spacing w:after="20"/>
              <w:ind w:left="20"/>
              <w:jc w:val="both"/>
            </w:pPr>
            <w:r>
              <w:rPr>
                <w:rFonts w:ascii="Times New Roman"/>
                <w:b w:val="false"/>
                <w:i w:val="false"/>
                <w:color w:val="000000"/>
                <w:sz w:val="20"/>
              </w:rPr>
              <w:t>
Мамандарға әлеуметтік қолдау көрсету</w:t>
            </w:r>
          </w:p>
          <w:bookmarkEnd w:id="64"/>
          <w:p>
            <w:pPr>
              <w:spacing w:after="20"/>
              <w:ind w:left="20"/>
              <w:jc w:val="both"/>
            </w:pPr>
            <w:r>
              <w:rPr>
                <w:rFonts w:ascii="Times New Roman"/>
                <w:b w:val="false"/>
                <w:i w:val="false"/>
                <w:color w:val="000000"/>
                <w:sz w:val="20"/>
              </w:rPr>
              <w:t>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5"/>
          <w:p>
            <w:pPr>
              <w:spacing w:after="20"/>
              <w:ind w:left="20"/>
              <w:jc w:val="both"/>
            </w:pPr>
            <w:r>
              <w:rPr>
                <w:rFonts w:ascii="Times New Roman"/>
                <w:b w:val="false"/>
                <w:i w:val="false"/>
                <w:color w:val="000000"/>
                <w:sz w:val="20"/>
              </w:rPr>
              <w:t>
Ауданның (облыстық маңызы бар</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қаланың) сәулет, құрылыс, тұрғын үй- коммуналдық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 көлігі және</w:t>
            </w:r>
          </w:p>
          <w:p>
            <w:pPr>
              <w:spacing w:after="20"/>
              <w:ind w:left="20"/>
              <w:jc w:val="both"/>
            </w:pPr>
            <w:r>
              <w:rPr>
                <w:rFonts w:ascii="Times New Roman"/>
                <w:b w:val="false"/>
                <w:i w:val="false"/>
                <w:color w:val="000000"/>
                <w:sz w:val="20"/>
              </w:rPr>
              <w:t>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Аудан аумағының қала құрылысын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дамытудың кешенді схемаларын және</w:t>
            </w:r>
          </w:p>
          <w:p>
            <w:pPr>
              <w:spacing w:after="20"/>
              <w:ind w:left="20"/>
              <w:jc w:val="both"/>
            </w:pPr>
            <w:r>
              <w:rPr>
                <w:rFonts w:ascii="Times New Roman"/>
                <w:b w:val="false"/>
                <w:i w:val="false"/>
                <w:color w:val="000000"/>
                <w:sz w:val="20"/>
              </w:rPr>
              <w:t>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1 310 260,3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7"/>
          <w:p>
            <w:pPr>
              <w:spacing w:after="20"/>
              <w:ind w:left="20"/>
              <w:jc w:val="both"/>
            </w:pPr>
            <w:r>
              <w:rPr>
                <w:rFonts w:ascii="Times New Roman"/>
                <w:b w:val="false"/>
                <w:i w:val="false"/>
                <w:color w:val="000000"/>
                <w:sz w:val="20"/>
              </w:rPr>
              <w:t>
Ауданның (облыстық маңызы бар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қаланың)сәулет, құрылыс, тұрғын үй- коммуналдық шаруашылығы,</w:t>
            </w:r>
          </w:p>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1 310 260,3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8"/>
          <w:p>
            <w:pPr>
              <w:spacing w:after="20"/>
              <w:ind w:left="20"/>
              <w:jc w:val="both"/>
            </w:pPr>
            <w:r>
              <w:rPr>
                <w:rFonts w:ascii="Times New Roman"/>
                <w:b w:val="false"/>
                <w:i w:val="false"/>
                <w:color w:val="000000"/>
                <w:sz w:val="20"/>
              </w:rPr>
              <w:t>
Әлеуметтік маңызы бар қалалық (ауылдық), қаламаңындағы және ауданішілік қатынастар бойынша</w:t>
            </w:r>
          </w:p>
          <w:bookmarkEnd w:id="68"/>
          <w:p>
            <w:pPr>
              <w:spacing w:after="20"/>
              <w:ind w:left="20"/>
              <w:jc w:val="both"/>
            </w:pPr>
            <w:r>
              <w:rPr>
                <w:rFonts w:ascii="Times New Roman"/>
                <w:b w:val="false"/>
                <w:i w:val="false"/>
                <w:color w:val="000000"/>
                <w:sz w:val="20"/>
              </w:rPr>
              <w:t>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9"/>
          <w:p>
            <w:pPr>
              <w:spacing w:after="20"/>
              <w:ind w:left="20"/>
              <w:jc w:val="both"/>
            </w:pPr>
            <w:r>
              <w:rPr>
                <w:rFonts w:ascii="Times New Roman"/>
                <w:b w:val="false"/>
                <w:i w:val="false"/>
                <w:color w:val="000000"/>
                <w:sz w:val="20"/>
              </w:rPr>
              <w:t>
Аудандық маңызы бар автомобиль жолдарын және елді-мекендердің</w:t>
            </w:r>
          </w:p>
          <w:bookmarkEnd w:id="69"/>
          <w:p>
            <w:pPr>
              <w:spacing w:after="20"/>
              <w:ind w:left="20"/>
              <w:jc w:val="both"/>
            </w:pPr>
            <w:r>
              <w:rPr>
                <w:rFonts w:ascii="Times New Roman"/>
                <w:b w:val="false"/>
                <w:i w:val="false"/>
                <w:color w:val="000000"/>
                <w:sz w:val="20"/>
              </w:rPr>
              <w:t>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0"/>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w:t>
            </w:r>
          </w:p>
          <w:bookmarkEnd w:id="70"/>
          <w:p>
            <w:pPr>
              <w:spacing w:after="20"/>
              <w:ind w:left="20"/>
              <w:jc w:val="both"/>
            </w:pPr>
            <w:r>
              <w:rPr>
                <w:rFonts w:ascii="Times New Roman"/>
                <w:b w:val="false"/>
                <w:i w:val="false"/>
                <w:color w:val="000000"/>
                <w:sz w:val="20"/>
              </w:rPr>
              <w:t>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1"/>
          <w:p>
            <w:pPr>
              <w:spacing w:after="20"/>
              <w:ind w:left="20"/>
              <w:jc w:val="both"/>
            </w:pPr>
            <w:r>
              <w:rPr>
                <w:rFonts w:ascii="Times New Roman"/>
                <w:b w:val="false"/>
                <w:i w:val="false"/>
                <w:color w:val="000000"/>
                <w:sz w:val="20"/>
              </w:rPr>
              <w:t>
Ауданның (облыстық маңызы бар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қаланың) сәулет, құрылыс, тұрғын үй- коммуналдық шаруашылығы,</w:t>
            </w:r>
          </w:p>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2"/>
          <w:p>
            <w:pPr>
              <w:spacing w:after="20"/>
              <w:ind w:left="20"/>
              <w:jc w:val="both"/>
            </w:pPr>
            <w:r>
              <w:rPr>
                <w:rFonts w:ascii="Times New Roman"/>
                <w:b w:val="false"/>
                <w:i w:val="false"/>
                <w:color w:val="000000"/>
                <w:sz w:val="20"/>
              </w:rPr>
              <w:t>
Ауданның (облыстық маңызы бар қаланың)</w:t>
            </w:r>
          </w:p>
          <w:bookmarkEnd w:id="72"/>
          <w:p>
            <w:pPr>
              <w:spacing w:after="20"/>
              <w:ind w:left="20"/>
              <w:jc w:val="both"/>
            </w:pPr>
            <w:r>
              <w:rPr>
                <w:rFonts w:ascii="Times New Roman"/>
                <w:b w:val="false"/>
                <w:i w:val="false"/>
                <w:color w:val="000000"/>
                <w:sz w:val="20"/>
              </w:rPr>
              <w:t>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3"/>
          <w:p>
            <w:pPr>
              <w:spacing w:after="20"/>
              <w:ind w:left="20"/>
              <w:jc w:val="both"/>
            </w:pPr>
            <w:r>
              <w:rPr>
                <w:rFonts w:ascii="Times New Roman"/>
                <w:b w:val="false"/>
                <w:i w:val="false"/>
                <w:color w:val="000000"/>
                <w:sz w:val="20"/>
              </w:rPr>
              <w:t>
Ауданның (облыстық маңызы бар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қаланың) сәулет, құрылыс, тұрғын үй- коммуналдық шаруашылығы,</w:t>
            </w:r>
          </w:p>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4"/>
          <w:p>
            <w:pPr>
              <w:spacing w:after="20"/>
              <w:ind w:left="20"/>
              <w:jc w:val="both"/>
            </w:pPr>
            <w:r>
              <w:rPr>
                <w:rFonts w:ascii="Times New Roman"/>
                <w:b w:val="false"/>
                <w:i w:val="false"/>
                <w:color w:val="000000"/>
                <w:sz w:val="20"/>
              </w:rPr>
              <w:t>
Ауданның (облыстық маңызы бар қаланың)</w:t>
            </w:r>
          </w:p>
          <w:bookmarkEnd w:id="74"/>
          <w:p>
            <w:pPr>
              <w:spacing w:after="20"/>
              <w:ind w:left="20"/>
              <w:jc w:val="both"/>
            </w:pPr>
            <w:r>
              <w:rPr>
                <w:rFonts w:ascii="Times New Roman"/>
                <w:b w:val="false"/>
                <w:i w:val="false"/>
                <w:color w:val="000000"/>
                <w:sz w:val="20"/>
              </w:rPr>
              <w:t>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5"/>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w:t>
            </w:r>
          </w:p>
          <w:bookmarkEnd w:id="75"/>
          <w:p>
            <w:pPr>
              <w:spacing w:after="20"/>
              <w:ind w:left="20"/>
              <w:jc w:val="both"/>
            </w:pPr>
            <w:r>
              <w:rPr>
                <w:rFonts w:ascii="Times New Roman"/>
                <w:b w:val="false"/>
                <w:i w:val="false"/>
                <w:color w:val="000000"/>
                <w:sz w:val="20"/>
              </w:rPr>
              <w:t>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6"/>
          <w:p>
            <w:pPr>
              <w:spacing w:after="20"/>
              <w:ind w:left="20"/>
              <w:jc w:val="both"/>
            </w:pPr>
            <w:r>
              <w:rPr>
                <w:rFonts w:ascii="Times New Roman"/>
                <w:b w:val="false"/>
                <w:i w:val="false"/>
                <w:color w:val="000000"/>
                <w:sz w:val="20"/>
              </w:rPr>
              <w:t>
Ауданның (облыстық маңызы бар қаланың)</w:t>
            </w:r>
          </w:p>
          <w:bookmarkEnd w:id="76"/>
          <w:p>
            <w:pPr>
              <w:spacing w:after="20"/>
              <w:ind w:left="20"/>
              <w:jc w:val="both"/>
            </w:pPr>
            <w:r>
              <w:rPr>
                <w:rFonts w:ascii="Times New Roman"/>
                <w:b w:val="false"/>
                <w:i w:val="false"/>
                <w:color w:val="000000"/>
                <w:sz w:val="20"/>
              </w:rPr>
              <w:t>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7"/>
          <w:p>
            <w:pPr>
              <w:spacing w:after="20"/>
              <w:ind w:left="20"/>
              <w:jc w:val="both"/>
            </w:pPr>
            <w:r>
              <w:rPr>
                <w:rFonts w:ascii="Times New Roman"/>
                <w:b w:val="false"/>
                <w:i w:val="false"/>
                <w:color w:val="000000"/>
                <w:sz w:val="20"/>
              </w:rPr>
              <w:t>
Пайдаланылмаған (толық</w:t>
            </w:r>
          </w:p>
          <w:bookmarkEnd w:id="77"/>
          <w:p>
            <w:pPr>
              <w:spacing w:after="20"/>
              <w:ind w:left="20"/>
              <w:jc w:val="both"/>
            </w:pPr>
            <w:r>
              <w:rPr>
                <w:rFonts w:ascii="Times New Roman"/>
                <w:b w:val="false"/>
                <w:i w:val="false"/>
                <w:color w:val="000000"/>
                <w:sz w:val="20"/>
              </w:rPr>
              <w:t>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8"/>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w:t>
            </w:r>
          </w:p>
          <w:bookmarkEnd w:id="78"/>
          <w:p>
            <w:pPr>
              <w:spacing w:after="20"/>
              <w:ind w:left="20"/>
              <w:jc w:val="both"/>
            </w:pPr>
            <w:r>
              <w:rPr>
                <w:rFonts w:ascii="Times New Roman"/>
                <w:b w:val="false"/>
                <w:i w:val="false"/>
                <w:color w:val="000000"/>
                <w:sz w:val="20"/>
              </w:rPr>
              <w:t>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9"/>
          <w:p>
            <w:pPr>
              <w:spacing w:after="20"/>
              <w:ind w:left="20"/>
              <w:jc w:val="both"/>
            </w:pPr>
            <w:r>
              <w:rPr>
                <w:rFonts w:ascii="Times New Roman"/>
                <w:b w:val="false"/>
                <w:i w:val="false"/>
                <w:color w:val="000000"/>
                <w:sz w:val="20"/>
              </w:rPr>
              <w:t>
Қазақстан Республикасының Ұлттық</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қорынан берілетін нысаналы трансферт</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республикалық бюджеттен бөлінген пайдаланылмаған (түгел пайдаланылмаған) нысаналы</w:t>
            </w:r>
          </w:p>
          <w:p>
            <w:pPr>
              <w:spacing w:after="20"/>
              <w:ind w:left="20"/>
              <w:jc w:val="both"/>
            </w:pPr>
            <w:r>
              <w:rPr>
                <w:rFonts w:ascii="Times New Roman"/>
                <w:b w:val="false"/>
                <w:i w:val="false"/>
                <w:color w:val="000000"/>
                <w:sz w:val="20"/>
              </w:rPr>
              <w:t>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0"/>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w:t>
            </w:r>
          </w:p>
          <w:bookmarkEnd w:id="80"/>
          <w:p>
            <w:pPr>
              <w:spacing w:after="20"/>
              <w:ind w:left="20"/>
              <w:jc w:val="both"/>
            </w:pPr>
            <w:r>
              <w:rPr>
                <w:rFonts w:ascii="Times New Roman"/>
                <w:b w:val="false"/>
                <w:i w:val="false"/>
                <w:color w:val="000000"/>
                <w:sz w:val="20"/>
              </w:rPr>
              <w:t>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1"/>
          <w:p>
            <w:pPr>
              <w:spacing w:after="20"/>
              <w:ind w:left="20"/>
              <w:jc w:val="both"/>
            </w:pPr>
            <w:r>
              <w:rPr>
                <w:rFonts w:ascii="Times New Roman"/>
                <w:b w:val="false"/>
                <w:i w:val="false"/>
                <w:color w:val="000000"/>
                <w:sz w:val="20"/>
              </w:rPr>
              <w:t>
Мамандарды әлеуметтік қолдау шараларын</w:t>
            </w:r>
          </w:p>
          <w:bookmarkEnd w:id="81"/>
          <w:p>
            <w:pPr>
              <w:spacing w:after="20"/>
              <w:ind w:left="20"/>
              <w:jc w:val="both"/>
            </w:pPr>
            <w:r>
              <w:rPr>
                <w:rFonts w:ascii="Times New Roman"/>
                <w:b w:val="false"/>
                <w:i w:val="false"/>
                <w:color w:val="000000"/>
                <w:sz w:val="20"/>
              </w:rPr>
              <w:t>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2"/>
          <w:p>
            <w:pPr>
              <w:spacing w:after="20"/>
              <w:ind w:left="20"/>
              <w:jc w:val="both"/>
            </w:pPr>
            <w:r>
              <w:rPr>
                <w:rFonts w:ascii="Times New Roman"/>
                <w:b w:val="false"/>
                <w:i w:val="false"/>
                <w:color w:val="000000"/>
                <w:sz w:val="20"/>
              </w:rPr>
              <w:t>
Кіші</w:t>
            </w:r>
          </w:p>
          <w:bookmarkEnd w:id="82"/>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3"/>
          <w:p>
            <w:pPr>
              <w:spacing w:after="20"/>
              <w:ind w:left="20"/>
              <w:jc w:val="both"/>
            </w:pPr>
            <w:r>
              <w:rPr>
                <w:rFonts w:ascii="Times New Roman"/>
                <w:b w:val="false"/>
                <w:i w:val="false"/>
                <w:color w:val="000000"/>
                <w:sz w:val="20"/>
              </w:rPr>
              <w:t>
Мемлекеттік бюджеттен берілген</w:t>
            </w:r>
          </w:p>
          <w:bookmarkEnd w:id="83"/>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4"/>
          <w:p>
            <w:pPr>
              <w:spacing w:after="20"/>
              <w:ind w:left="20"/>
              <w:jc w:val="both"/>
            </w:pPr>
            <w:r>
              <w:rPr>
                <w:rFonts w:ascii="Times New Roman"/>
                <w:b w:val="false"/>
                <w:i w:val="false"/>
                <w:color w:val="000000"/>
                <w:sz w:val="20"/>
              </w:rPr>
              <w:t>
4. Қаржы активтерiмен операциялар</w:t>
            </w:r>
          </w:p>
          <w:bookmarkEnd w:id="84"/>
          <w:p>
            <w:pPr>
              <w:spacing w:after="20"/>
              <w:ind w:left="20"/>
              <w:jc w:val="both"/>
            </w:pPr>
            <w:r>
              <w:rPr>
                <w:rFonts w:ascii="Times New Roman"/>
                <w:b w:val="false"/>
                <w:i w:val="false"/>
                <w:color w:val="000000"/>
                <w:sz w:val="20"/>
              </w:rPr>
              <w:t>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6. Бюджет тапшылығын қаржыландыру</w:t>
            </w:r>
          </w:p>
          <w:bookmarkEnd w:id="85"/>
          <w:p>
            <w:pPr>
              <w:spacing w:after="20"/>
              <w:ind w:left="20"/>
              <w:jc w:val="both"/>
            </w:pPr>
            <w:r>
              <w:rPr>
                <w:rFonts w:ascii="Times New Roman"/>
                <w:b w:val="false"/>
                <w:i w:val="false"/>
                <w:color w:val="000000"/>
                <w:sz w:val="20"/>
              </w:rPr>
              <w:t>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6"/>
          <w:p>
            <w:pPr>
              <w:spacing w:after="20"/>
              <w:ind w:left="20"/>
              <w:jc w:val="both"/>
            </w:pPr>
            <w:r>
              <w:rPr>
                <w:rFonts w:ascii="Times New Roman"/>
                <w:b w:val="false"/>
                <w:i w:val="false"/>
                <w:color w:val="000000"/>
                <w:sz w:val="20"/>
              </w:rPr>
              <w:t>
Бюджеттік</w:t>
            </w:r>
          </w:p>
          <w:bookmarkEnd w:id="86"/>
          <w:p>
            <w:pPr>
              <w:spacing w:after="20"/>
              <w:ind w:left="20"/>
              <w:jc w:val="both"/>
            </w:pPr>
            <w:r>
              <w:rPr>
                <w:rFonts w:ascii="Times New Roman"/>
                <w:b w:val="false"/>
                <w:i w:val="false"/>
                <w:color w:val="000000"/>
                <w:sz w:val="20"/>
              </w:rPr>
              <w:t>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7"/>
          <w:p>
            <w:pPr>
              <w:spacing w:after="20"/>
              <w:ind w:left="20"/>
              <w:jc w:val="both"/>
            </w:pPr>
            <w:r>
              <w:rPr>
                <w:rFonts w:ascii="Times New Roman"/>
                <w:b w:val="false"/>
                <w:i w:val="false"/>
                <w:color w:val="000000"/>
                <w:sz w:val="20"/>
              </w:rPr>
              <w:t>
Ауданның (облыстық маңызы бар қаланың)</w:t>
            </w:r>
          </w:p>
          <w:bookmarkEnd w:id="87"/>
          <w:p>
            <w:pPr>
              <w:spacing w:after="20"/>
              <w:ind w:left="20"/>
              <w:jc w:val="both"/>
            </w:pPr>
            <w:r>
              <w:rPr>
                <w:rFonts w:ascii="Times New Roman"/>
                <w:b w:val="false"/>
                <w:i w:val="false"/>
                <w:color w:val="000000"/>
                <w:sz w:val="20"/>
              </w:rPr>
              <w:t>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8"/>
          <w:p>
            <w:pPr>
              <w:spacing w:after="20"/>
              <w:ind w:left="20"/>
              <w:jc w:val="both"/>
            </w:pPr>
            <w:r>
              <w:rPr>
                <w:rFonts w:ascii="Times New Roman"/>
                <w:b w:val="false"/>
                <w:i w:val="false"/>
                <w:color w:val="000000"/>
                <w:sz w:val="20"/>
              </w:rPr>
              <w:t>
Жергілікті атқарушы органның жоғары</w:t>
            </w:r>
          </w:p>
          <w:bookmarkEnd w:id="88"/>
          <w:p>
            <w:pPr>
              <w:spacing w:after="20"/>
              <w:ind w:left="20"/>
              <w:jc w:val="both"/>
            </w:pPr>
            <w:r>
              <w:rPr>
                <w:rFonts w:ascii="Times New Roman"/>
                <w:b w:val="false"/>
                <w:i w:val="false"/>
                <w:color w:val="000000"/>
                <w:sz w:val="20"/>
              </w:rPr>
              <w:t>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9"/>
          <w:p>
            <w:pPr>
              <w:spacing w:after="20"/>
              <w:ind w:left="20"/>
              <w:jc w:val="both"/>
            </w:pPr>
            <w:r>
              <w:rPr>
                <w:rFonts w:ascii="Times New Roman"/>
                <w:b w:val="false"/>
                <w:i w:val="false"/>
                <w:color w:val="000000"/>
                <w:sz w:val="20"/>
              </w:rPr>
              <w:t>
Бюджеттік</w:t>
            </w:r>
          </w:p>
          <w:bookmarkEnd w:id="89"/>
          <w:p>
            <w:pPr>
              <w:spacing w:after="20"/>
              <w:ind w:left="20"/>
              <w:jc w:val="both"/>
            </w:pPr>
            <w:r>
              <w:rPr>
                <w:rFonts w:ascii="Times New Roman"/>
                <w:b w:val="false"/>
                <w:i w:val="false"/>
                <w:color w:val="000000"/>
                <w:sz w:val="20"/>
              </w:rPr>
              <w:t>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0"/>
          <w:p>
            <w:pPr>
              <w:spacing w:after="20"/>
              <w:ind w:left="20"/>
              <w:jc w:val="both"/>
            </w:pPr>
            <w:r>
              <w:rPr>
                <w:rFonts w:ascii="Times New Roman"/>
                <w:b w:val="false"/>
                <w:i w:val="false"/>
                <w:color w:val="000000"/>
                <w:sz w:val="20"/>
              </w:rPr>
              <w:t>
Сома</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1"/>
          <w:p>
            <w:pPr>
              <w:spacing w:after="20"/>
              <w:ind w:left="20"/>
              <w:jc w:val="both"/>
            </w:pPr>
            <w:r>
              <w:rPr>
                <w:rFonts w:ascii="Times New Roman"/>
                <w:b w:val="false"/>
                <w:i w:val="false"/>
                <w:color w:val="000000"/>
                <w:sz w:val="20"/>
              </w:rPr>
              <w:t>
Бюджет қаражатының пайдаланылатын</w:t>
            </w:r>
          </w:p>
          <w:bookmarkEnd w:id="91"/>
          <w:p>
            <w:pPr>
              <w:spacing w:after="20"/>
              <w:ind w:left="20"/>
              <w:jc w:val="both"/>
            </w:pPr>
            <w:r>
              <w:rPr>
                <w:rFonts w:ascii="Times New Roman"/>
                <w:b w:val="false"/>
                <w:i w:val="false"/>
                <w:color w:val="000000"/>
                <w:sz w:val="20"/>
              </w:rPr>
              <w:t>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2-қосымша</w:t>
            </w:r>
          </w:p>
        </w:tc>
      </w:tr>
    </w:tbl>
    <w:bookmarkStart w:name="z64" w:id="92"/>
    <w:p>
      <w:pPr>
        <w:spacing w:after="0"/>
        <w:ind w:left="0"/>
        <w:jc w:val="left"/>
      </w:pPr>
      <w:r>
        <w:rPr>
          <w:rFonts w:ascii="Times New Roman"/>
          <w:b/>
          <w:i w:val="false"/>
          <w:color w:val="000000"/>
        </w:rPr>
        <w:t xml:space="preserve"> 2025 жылға арналған Ғабит Мүсірепов атындағы ауданының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- 146 328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3-қосымша</w:t>
            </w:r>
          </w:p>
        </w:tc>
      </w:tr>
    </w:tbl>
    <w:bookmarkStart w:name="z70" w:id="93"/>
    <w:p>
      <w:pPr>
        <w:spacing w:after="0"/>
        <w:ind w:left="0"/>
        <w:jc w:val="left"/>
      </w:pPr>
      <w:r>
        <w:rPr>
          <w:rFonts w:ascii="Times New Roman"/>
          <w:b/>
          <w:i w:val="false"/>
          <w:color w:val="000000"/>
        </w:rPr>
        <w:t xml:space="preserve"> 2026 жылға арналған Ғабит Мүсірепов атындағы ауданының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4-қосымша</w:t>
            </w:r>
          </w:p>
        </w:tc>
      </w:tr>
    </w:tbl>
    <w:bookmarkStart w:name="z76" w:id="94"/>
    <w:p>
      <w:pPr>
        <w:spacing w:after="0"/>
        <w:ind w:left="0"/>
        <w:jc w:val="left"/>
      </w:pPr>
      <w:r>
        <w:rPr>
          <w:rFonts w:ascii="Times New Roman"/>
          <w:b/>
          <w:i w:val="false"/>
          <w:color w:val="000000"/>
        </w:rPr>
        <w:t xml:space="preserve"> 2024 жылға арналған аудандық бюджеттен ауылдық округтердің бюджеттеріне берілетін бюджеттік субвенцияларды бөлу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5-қосымша</w:t>
            </w:r>
          </w:p>
        </w:tc>
      </w:tr>
    </w:tbl>
    <w:bookmarkStart w:name="z82" w:id="95"/>
    <w:p>
      <w:pPr>
        <w:spacing w:after="0"/>
        <w:ind w:left="0"/>
        <w:jc w:val="left"/>
      </w:pPr>
      <w:r>
        <w:rPr>
          <w:rFonts w:ascii="Times New Roman"/>
          <w:b/>
          <w:i w:val="false"/>
          <w:color w:val="000000"/>
        </w:rPr>
        <w:t xml:space="preserve"> 2024 жылға арналған аудандық бюджетті атқару процесінде секвестрлеуге жатпайтын аудандық бюджеттік бағдарламалардың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6-қосымша</w:t>
            </w:r>
          </w:p>
        </w:tc>
      </w:tr>
    </w:tbl>
    <w:bookmarkStart w:name="z88" w:id="96"/>
    <w:p>
      <w:pPr>
        <w:spacing w:after="0"/>
        <w:ind w:left="0"/>
        <w:jc w:val="left"/>
      </w:pPr>
      <w:r>
        <w:rPr>
          <w:rFonts w:ascii="Times New Roman"/>
          <w:b/>
          <w:i w:val="false"/>
          <w:color w:val="000000"/>
        </w:rPr>
        <w:t xml:space="preserve"> 2024 жылға арналған ауылдық округтер бойынша жергілікті өзін-өзі басқару органдарына трансферттерді бөлу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ағымдағы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