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4920" w14:textId="06e4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шетелдіктер үшін 2023 жылға арналған туристік жарнаның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ауданының мәслихатының 2023 жылғы 4 қыркүйектегі № 7/8 шешімі. Күші жойылды - Солтүстік Қазақстан облысы Ғабит Мүсірепов атындағы ауданы мәслихатының 2023 жылғы 26 қыркүйектегі № 8-13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ауданы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№181 "Шетелдіктер үшін туристік жарнаны төлеу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аумағында туристерді орналастыру орындарында шетелдіктер үшін туристік жарнаның мөлшерлемесі 2023 жылдың 1 қыркүйегінен бастап 31 желтоқсанды қоса алғанда айлық есептік көрсеткіштің 0,5 (нөл бүтін оннан бес)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