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b4c2" w14:textId="dc3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27 желтоқсандағы № 24-4 "Солтүстік Қазақстан облысы Ғабит Мүсірепов атындағы ауданының аумағында шетелдіктер үшін 2023 жылға арналған туристік жарнаның мөлшерлемелерін бекіту туралы" шешімнің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4 қыркүйектегі № 7/7 шешімі. Күші жойылды - Ғабит Мүсірепов атындағы ауданы мәслихатының 2023 жылғы 26 қыркүйектегі № 8-12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Ғабит Мүсірепов атындағы ауданы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"Солтүстік Қазақстан облысы Ғабит Мүсірепов атындағы ауданының аумағында шетелдіктер үшін 2023 жылға арналған туристік жарнаның мөлшерлемелерін бекіту туралы" 2022 жылғы 27 желтоқсандағы № 24-4 (Нормативтік құқықтық актілерді мемлекеттік тіркеу тізілімінде № 31578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