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d803" w14:textId="f24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Восход ауылдық округінің Восход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Восход ауылдық округі әкімінің 2023 жылғы 26 қыркүйектегі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Восход ауылы халқыныңпікірін ескере отырып жәнеоблыстық ономастика комиссиясының 2020 жылғы 26 тамыздағы қорытындысы негізінде,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Восход ауылдық округінің Восход ауылындағы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көшесін Конституция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Мироненко көшесін Еңбек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