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6f49" w14:textId="4816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Володар ауылдық округінің бюджетін бекіту туралы" Айыртау аудандық мәслихатының 2022 жылғы 28 желтоқсандағы № 7-23-18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Володар ауылдық округінің бюджетін бекіту туралы" Айыртау аудандық мәслихатының 2022 жылғы 28 желтоқсандағы № 7-23-18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Володар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549 539,4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109 804,8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1 495,0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438 239,6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550 862,2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1 322,8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94 410,8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4-2-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2023 жылға арналған облыстық бюджеттен ауылдық округ бюджетіне берілетін нысаналы трансферттер 318 851,8 мың теңге сомасында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2023-2025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Володар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