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bc5b" w14:textId="14eb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20 сәуірдегі № 2-5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мәслихатының аппараты" коммуналдық мемлекеттік мекемесінің ережесі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Солтүстік Қазақстан облысы "Аққайың ауданы мәслихатының аппараты" мемлекеттік мекемесін қайта тіркеу туралы" Солтүстік Қазақстан облысы Аққайың ауданы мәслихатының 2017 жылғы 24 қаңтардағы № 9-8 шешімі 2-тармағының күші жойылсын.</w:t>
      </w:r>
    </w:p>
    <w:bookmarkEnd w:id="2"/>
    <w:bookmarkStart w:name="z7" w:id="3"/>
    <w:p>
      <w:pPr>
        <w:spacing w:after="0"/>
        <w:ind w:left="0"/>
        <w:jc w:val="both"/>
      </w:pPr>
      <w:r>
        <w:rPr>
          <w:rFonts w:ascii="Times New Roman"/>
          <w:b w:val="false"/>
          <w:i w:val="false"/>
          <w:color w:val="000000"/>
          <w:sz w:val="28"/>
        </w:rPr>
        <w:t>
      3. "Солтүстік Қазақстан облысы Аққайың ауданы мәслихатының аппараты" коммуналдық мемлекеттік мекемесі заңнамамен белгіленген тәртіпте:</w:t>
      </w:r>
    </w:p>
    <w:bookmarkEnd w:id="3"/>
    <w:bookmarkStart w:name="z8" w:id="4"/>
    <w:p>
      <w:pPr>
        <w:spacing w:after="0"/>
        <w:ind w:left="0"/>
        <w:jc w:val="both"/>
      </w:pPr>
      <w:r>
        <w:rPr>
          <w:rFonts w:ascii="Times New Roman"/>
          <w:b w:val="false"/>
          <w:i w:val="false"/>
          <w:color w:val="000000"/>
          <w:sz w:val="28"/>
        </w:rPr>
        <w:t>
      ережені әділет органында тіркеу бойынша шаралар қабылдасын;</w:t>
      </w:r>
    </w:p>
    <w:bookmarkEnd w:id="4"/>
    <w:bookmarkStart w:name="z9" w:id="5"/>
    <w:p>
      <w:pPr>
        <w:spacing w:after="0"/>
        <w:ind w:left="0"/>
        <w:jc w:val="both"/>
      </w:pPr>
      <w:r>
        <w:rPr>
          <w:rFonts w:ascii="Times New Roman"/>
          <w:b w:val="false"/>
          <w:i w:val="false"/>
          <w:color w:val="000000"/>
          <w:sz w:val="28"/>
        </w:rPr>
        <w:t>
      осы шешімнен туындайтын өзге де қажетті шаралар қабылдансын.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мекемесінің ережесі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"Солтүстік Қазақстан облысы Аққайың ауданы мәслихатының аппараты" коммуналдық мемлекеттік мекемесі (бұдан әрі – Мәслихат аппараты) Аққайың ауданы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Мәслихат аппаратының ведомстволары жоқ.</w:t>
      </w:r>
    </w:p>
    <w:bookmarkEnd w:id="10"/>
    <w:bookmarkStart w:name="z21" w:id="11"/>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2" w:id="12"/>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2"/>
    <w:bookmarkStart w:name="z23" w:id="13"/>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6. Мәслихат аппараты, егер оған Қазақстан Республикасының азаматтық заңнамасына сәйкес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Солтүстік Қазақстан облысы Аққайың ауданы мәслихаты төрағасының өкімдерімен және Қазақстан Республикасының еңбек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индексі 150300, Қазақстан Республикасы, Солтүстік Қазақстан облысы, Аққайың ауданы, Смирново ауылы, 9 Май көшесі, 67.</w:t>
      </w:r>
    </w:p>
    <w:bookmarkEnd w:id="17"/>
    <w:bookmarkStart w:name="z28" w:id="18"/>
    <w:p>
      <w:pPr>
        <w:spacing w:after="0"/>
        <w:ind w:left="0"/>
        <w:jc w:val="both"/>
      </w:pPr>
      <w:r>
        <w:rPr>
          <w:rFonts w:ascii="Times New Roman"/>
          <w:b w:val="false"/>
          <w:i w:val="false"/>
          <w:color w:val="000000"/>
          <w:sz w:val="28"/>
        </w:rPr>
        <w:t>
      Жұмыс тәртібі: Мәслихат аппаратына бес күндік жұмыс аптасы орнатылады, жұмыс уақытының ұзақтығы аптасына 40 сағаттан, күніне -8 сағаттан аспайды (сағат 9.00-ден 18.30-ға дейін, үзіліс сағат 13.00-ден 14.30-ға дейін).</w:t>
      </w:r>
    </w:p>
    <w:bookmarkEnd w:id="18"/>
    <w:bookmarkStart w:name="z29" w:id="19"/>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13. Міндеттері:</w:t>
      </w:r>
    </w:p>
    <w:bookmarkEnd w:id="23"/>
    <w:bookmarkStart w:name="z34" w:id="24"/>
    <w:p>
      <w:pPr>
        <w:spacing w:after="0"/>
        <w:ind w:left="0"/>
        <w:jc w:val="both"/>
      </w:pPr>
      <w:r>
        <w:rPr>
          <w:rFonts w:ascii="Times New Roman"/>
          <w:b w:val="false"/>
          <w:i w:val="false"/>
          <w:color w:val="000000"/>
          <w:sz w:val="28"/>
        </w:rPr>
        <w:t>
      1) аудандық мәслихат қызметін ұйымдастырушылық, құжаттамалық, құқықтық, ақпараттық-талдау жағынан қамтамасыз ету;</w:t>
      </w:r>
    </w:p>
    <w:bookmarkEnd w:id="24"/>
    <w:bookmarkStart w:name="z35" w:id="25"/>
    <w:p>
      <w:pPr>
        <w:spacing w:after="0"/>
        <w:ind w:left="0"/>
        <w:jc w:val="both"/>
      </w:pPr>
      <w:r>
        <w:rPr>
          <w:rFonts w:ascii="Times New Roman"/>
          <w:b w:val="false"/>
          <w:i w:val="false"/>
          <w:color w:val="000000"/>
          <w:sz w:val="28"/>
        </w:rPr>
        <w:t>
      2) аудандық мәслихатпен қабылданған шешімдердің қолданыстағы заңнамаға сәйкес болуын қамтамасыз ету;</w:t>
      </w:r>
    </w:p>
    <w:bookmarkEnd w:id="25"/>
    <w:bookmarkStart w:name="z36" w:id="26"/>
    <w:p>
      <w:pPr>
        <w:spacing w:after="0"/>
        <w:ind w:left="0"/>
        <w:jc w:val="both"/>
      </w:pPr>
      <w:r>
        <w:rPr>
          <w:rFonts w:ascii="Times New Roman"/>
          <w:b w:val="false"/>
          <w:i w:val="false"/>
          <w:color w:val="000000"/>
          <w:sz w:val="28"/>
        </w:rPr>
        <w:t>
      3) аудандық мәслихат депутаттары қызметін материалдық-техникалық жағынан қамтамасыз ету;</w:t>
      </w:r>
    </w:p>
    <w:bookmarkEnd w:id="26"/>
    <w:bookmarkStart w:name="z37" w:id="27"/>
    <w:p>
      <w:pPr>
        <w:spacing w:after="0"/>
        <w:ind w:left="0"/>
        <w:jc w:val="both"/>
      </w:pPr>
      <w:r>
        <w:rPr>
          <w:rFonts w:ascii="Times New Roman"/>
          <w:b w:val="false"/>
          <w:i w:val="false"/>
          <w:color w:val="000000"/>
          <w:sz w:val="28"/>
        </w:rPr>
        <w:t>
      4) тұрғындарды аудандық мәслихат қызметі туралы ақпаратпен қамтамасыз ету;</w:t>
      </w:r>
    </w:p>
    <w:bookmarkEnd w:id="27"/>
    <w:bookmarkStart w:name="z38" w:id="28"/>
    <w:p>
      <w:pPr>
        <w:spacing w:after="0"/>
        <w:ind w:left="0"/>
        <w:jc w:val="both"/>
      </w:pPr>
      <w:r>
        <w:rPr>
          <w:rFonts w:ascii="Times New Roman"/>
          <w:b w:val="false"/>
          <w:i w:val="false"/>
          <w:color w:val="000000"/>
          <w:sz w:val="28"/>
        </w:rPr>
        <w:t>
      5) мәслихат және оның органдарының бақылау функциялары жүзеге асырылуын қамтамасыз ету;</w:t>
      </w:r>
    </w:p>
    <w:bookmarkEnd w:id="28"/>
    <w:bookmarkStart w:name="z39" w:id="29"/>
    <w:p>
      <w:pPr>
        <w:spacing w:after="0"/>
        <w:ind w:left="0"/>
        <w:jc w:val="both"/>
      </w:pPr>
      <w:r>
        <w:rPr>
          <w:rFonts w:ascii="Times New Roman"/>
          <w:b w:val="false"/>
          <w:i w:val="false"/>
          <w:color w:val="000000"/>
          <w:sz w:val="28"/>
        </w:rPr>
        <w:t>
      6) мәслихаттың ақпараттық жүйелерін жетілдіру;</w:t>
      </w:r>
    </w:p>
    <w:bookmarkEnd w:id="29"/>
    <w:bookmarkStart w:name="z40" w:id="30"/>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bookmarkEnd w:id="30"/>
    <w:bookmarkStart w:name="z41" w:id="31"/>
    <w:p>
      <w:pPr>
        <w:spacing w:after="0"/>
        <w:ind w:left="0"/>
        <w:jc w:val="both"/>
      </w:pPr>
      <w:r>
        <w:rPr>
          <w:rFonts w:ascii="Times New Roman"/>
          <w:b w:val="false"/>
          <w:i w:val="false"/>
          <w:color w:val="000000"/>
          <w:sz w:val="28"/>
        </w:rPr>
        <w:t>
      14. Құқықтары:</w:t>
      </w:r>
    </w:p>
    <w:bookmarkEnd w:id="31"/>
    <w:bookmarkStart w:name="z42" w:id="32"/>
    <w:p>
      <w:pPr>
        <w:spacing w:after="0"/>
        <w:ind w:left="0"/>
        <w:jc w:val="both"/>
      </w:pPr>
      <w:r>
        <w:rPr>
          <w:rFonts w:ascii="Times New Roman"/>
          <w:b w:val="false"/>
          <w:i w:val="false"/>
          <w:color w:val="000000"/>
          <w:sz w:val="28"/>
        </w:rPr>
        <w:t>
      1) белгіленген тәртіп бойынша мемлекеттік органдар мен лауазымды тұлғалардан,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bookmarkEnd w:id="32"/>
    <w:bookmarkStart w:name="z43" w:id="33"/>
    <w:p>
      <w:pPr>
        <w:spacing w:after="0"/>
        <w:ind w:left="0"/>
        <w:jc w:val="both"/>
      </w:pPr>
      <w:r>
        <w:rPr>
          <w:rFonts w:ascii="Times New Roman"/>
          <w:b w:val="false"/>
          <w:i w:val="false"/>
          <w:color w:val="000000"/>
          <w:sz w:val="28"/>
        </w:rPr>
        <w:t>
      2)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p>
    <w:bookmarkEnd w:id="33"/>
    <w:bookmarkStart w:name="z44" w:id="34"/>
    <w:p>
      <w:pPr>
        <w:spacing w:after="0"/>
        <w:ind w:left="0"/>
        <w:jc w:val="both"/>
      </w:pPr>
      <w:r>
        <w:rPr>
          <w:rFonts w:ascii="Times New Roman"/>
          <w:b w:val="false"/>
          <w:i w:val="false"/>
          <w:color w:val="000000"/>
          <w:sz w:val="28"/>
        </w:rPr>
        <w:t>
      3)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p>
    <w:bookmarkEnd w:id="34"/>
    <w:bookmarkStart w:name="z45" w:id="35"/>
    <w:p>
      <w:pPr>
        <w:spacing w:after="0"/>
        <w:ind w:left="0"/>
        <w:jc w:val="both"/>
      </w:pPr>
      <w:r>
        <w:rPr>
          <w:rFonts w:ascii="Times New Roman"/>
          <w:b w:val="false"/>
          <w:i w:val="false"/>
          <w:color w:val="000000"/>
          <w:sz w:val="28"/>
        </w:rPr>
        <w:t>
      4) аудандық мәслихатқа жолданған азаматтардың өтініштері орындалу мерзіміне және нәтижелеріне бақылау жүргізу;</w:t>
      </w:r>
    </w:p>
    <w:bookmarkEnd w:id="35"/>
    <w:bookmarkStart w:name="z46" w:id="36"/>
    <w:p>
      <w:pPr>
        <w:spacing w:after="0"/>
        <w:ind w:left="0"/>
        <w:jc w:val="both"/>
      </w:pPr>
      <w:r>
        <w:rPr>
          <w:rFonts w:ascii="Times New Roman"/>
          <w:b w:val="false"/>
          <w:i w:val="false"/>
          <w:color w:val="000000"/>
          <w:sz w:val="28"/>
        </w:rPr>
        <w:t>
      15. Міндеттері:</w:t>
      </w:r>
    </w:p>
    <w:bookmarkEnd w:id="36"/>
    <w:bookmarkStart w:name="z47" w:id="37"/>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шешімдердің қабылдануына жол бермеу;</w:t>
      </w:r>
    </w:p>
    <w:bookmarkEnd w:id="37"/>
    <w:bookmarkStart w:name="z48" w:id="38"/>
    <w:p>
      <w:pPr>
        <w:spacing w:after="0"/>
        <w:ind w:left="0"/>
        <w:jc w:val="both"/>
      </w:pPr>
      <w:r>
        <w:rPr>
          <w:rFonts w:ascii="Times New Roman"/>
          <w:b w:val="false"/>
          <w:i w:val="false"/>
          <w:color w:val="000000"/>
          <w:sz w:val="28"/>
        </w:rPr>
        <w:t>
      2) ұлттық қауіпсіздікті қамтамасыз етуде Қазақстан Республикасының мүдделерін сақтау;</w:t>
      </w:r>
    </w:p>
    <w:bookmarkEnd w:id="38"/>
    <w:bookmarkStart w:name="z49" w:id="39"/>
    <w:p>
      <w:pPr>
        <w:spacing w:after="0"/>
        <w:ind w:left="0"/>
        <w:jc w:val="both"/>
      </w:pPr>
      <w:r>
        <w:rPr>
          <w:rFonts w:ascii="Times New Roman"/>
          <w:b w:val="false"/>
          <w:i w:val="false"/>
          <w:color w:val="000000"/>
          <w:sz w:val="28"/>
        </w:rPr>
        <w:t>
      3) қызметтің қоғамдық маңызы бар салаларында белгіленген жалпы мемлекеттік стандарттарды ұстану;</w:t>
      </w:r>
    </w:p>
    <w:bookmarkEnd w:id="39"/>
    <w:bookmarkStart w:name="z50" w:id="40"/>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End w:id="40"/>
    <w:bookmarkStart w:name="z51" w:id="41"/>
    <w:p>
      <w:pPr>
        <w:spacing w:after="0"/>
        <w:ind w:left="0"/>
        <w:jc w:val="both"/>
      </w:pPr>
      <w:r>
        <w:rPr>
          <w:rFonts w:ascii="Times New Roman"/>
          <w:b w:val="false"/>
          <w:i w:val="false"/>
          <w:color w:val="000000"/>
          <w:sz w:val="28"/>
        </w:rPr>
        <w:t>
      16. Функциялары:</w:t>
      </w:r>
    </w:p>
    <w:bookmarkEnd w:id="41"/>
    <w:bookmarkStart w:name="z52" w:id="42"/>
    <w:p>
      <w:pPr>
        <w:spacing w:after="0"/>
        <w:ind w:left="0"/>
        <w:jc w:val="both"/>
      </w:pPr>
      <w:r>
        <w:rPr>
          <w:rFonts w:ascii="Times New Roman"/>
          <w:b w:val="false"/>
          <w:i w:val="false"/>
          <w:color w:val="000000"/>
          <w:sz w:val="28"/>
        </w:rPr>
        <w:t>
      1) аудандық мәслихаты бекіткен мәслихаттың жұмыс жоспары негізінде, сондай-ақ мәслихаттың тұрақты комиссиялары мен өзге де органдары, депутаттық топтар мен депутаттар, аудан әкімі енгізетін мәселелер бойынша аудан мәслихатының сессиясын дайындауды және өткізуді қамтамасыз ету;</w:t>
      </w:r>
    </w:p>
    <w:bookmarkEnd w:id="42"/>
    <w:bookmarkStart w:name="z53" w:id="43"/>
    <w:p>
      <w:pPr>
        <w:spacing w:after="0"/>
        <w:ind w:left="0"/>
        <w:jc w:val="both"/>
      </w:pPr>
      <w:r>
        <w:rPr>
          <w:rFonts w:ascii="Times New Roman"/>
          <w:b w:val="false"/>
          <w:i w:val="false"/>
          <w:color w:val="000000"/>
          <w:sz w:val="28"/>
        </w:rPr>
        <w:t>
      2) тұрақты комиссиялардың отырыстарын, жұмыс сапарларының жария тыңдауларын дайындауды жүзеге асыру, қаралатын мәселелердің мәні бойынша материалдарды талдау, жинақтау және тұрақты комиссиялардың мүшелеріне уақтылы ұсыну;</w:t>
      </w:r>
    </w:p>
    <w:bookmarkEnd w:id="43"/>
    <w:bookmarkStart w:name="z54" w:id="44"/>
    <w:p>
      <w:pPr>
        <w:spacing w:after="0"/>
        <w:ind w:left="0"/>
        <w:jc w:val="both"/>
      </w:pPr>
      <w:r>
        <w:rPr>
          <w:rFonts w:ascii="Times New Roman"/>
          <w:b w:val="false"/>
          <w:i w:val="false"/>
          <w:color w:val="000000"/>
          <w:sz w:val="28"/>
        </w:rPr>
        <w:t>
      3) аудандық мәслихат шешімдерінің, мәслихаттың тұрақты комиссиялары қаулыларының және аудандық мәслихат төрағасының өкімдерінің Қазақстан Республикасының қолданыстағы заңнамасына сәйкестігін бақылауды жүзеге асыру;</w:t>
      </w:r>
    </w:p>
    <w:bookmarkEnd w:id="44"/>
    <w:bookmarkStart w:name="z55" w:id="45"/>
    <w:p>
      <w:pPr>
        <w:spacing w:after="0"/>
        <w:ind w:left="0"/>
        <w:jc w:val="both"/>
      </w:pPr>
      <w:r>
        <w:rPr>
          <w:rFonts w:ascii="Times New Roman"/>
          <w:b w:val="false"/>
          <w:i w:val="false"/>
          <w:color w:val="000000"/>
          <w:sz w:val="28"/>
        </w:rPr>
        <w:t>
      4) аудандық мәслихатының нормативтік құқықтық актілерін әзірлеуге қатысу және оларға заң сараптамасын жүргізуді қамтамасыз ету, сондай-ақ Қазақстан Республикасының қолданыстағы заңнамасында көзделген жағдайларда оларды әділет органдарына мемлекеттік тіркеуге жіберу;</w:t>
      </w:r>
    </w:p>
    <w:bookmarkEnd w:id="45"/>
    <w:bookmarkStart w:name="z56" w:id="46"/>
    <w:p>
      <w:pPr>
        <w:spacing w:after="0"/>
        <w:ind w:left="0"/>
        <w:jc w:val="both"/>
      </w:pPr>
      <w:r>
        <w:rPr>
          <w:rFonts w:ascii="Times New Roman"/>
          <w:b w:val="false"/>
          <w:i w:val="false"/>
          <w:color w:val="000000"/>
          <w:sz w:val="28"/>
        </w:rPr>
        <w:t>
      5) Қазақстан Республикасының Үкіметі айқындайтын тәртіппен аудан мәслихаты қабылдаған нормативтік құқықтық актілердегі құқықтың қайталануын, олқылықтарын, ескірген және сыбайлас жемқорлық нормаларын талдау, іске асыру және анықтау мақсатында Құқықтық мониторингті жүзеге асыру;</w:t>
      </w:r>
    </w:p>
    <w:bookmarkEnd w:id="46"/>
    <w:bookmarkStart w:name="z57" w:id="47"/>
    <w:p>
      <w:pPr>
        <w:spacing w:after="0"/>
        <w:ind w:left="0"/>
        <w:jc w:val="both"/>
      </w:pPr>
      <w:r>
        <w:rPr>
          <w:rFonts w:ascii="Times New Roman"/>
          <w:b w:val="false"/>
          <w:i w:val="false"/>
          <w:color w:val="000000"/>
          <w:sz w:val="28"/>
        </w:rPr>
        <w:t>
      6) Қазақстан Республикасының заңнамасында көзделген жағдайларда және тәртіппен аудан мәслихатының шешімдерін Қазақстан Республикасы нормативтік құқықтық актілерінің Эталондық бақылау банкінде және бұқаралық ақпарат құралдарында жариялауды қамтамасыз ету;</w:t>
      </w:r>
    </w:p>
    <w:bookmarkEnd w:id="47"/>
    <w:bookmarkStart w:name="z58" w:id="48"/>
    <w:p>
      <w:pPr>
        <w:spacing w:after="0"/>
        <w:ind w:left="0"/>
        <w:jc w:val="both"/>
      </w:pPr>
      <w:r>
        <w:rPr>
          <w:rFonts w:ascii="Times New Roman"/>
          <w:b w:val="false"/>
          <w:i w:val="false"/>
          <w:color w:val="000000"/>
          <w:sz w:val="28"/>
        </w:rPr>
        <w:t>
      7)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қорытындысы бойынша анықтамалар дайындау;</w:t>
      </w:r>
    </w:p>
    <w:bookmarkEnd w:id="48"/>
    <w:bookmarkStart w:name="z59" w:id="49"/>
    <w:p>
      <w:pPr>
        <w:spacing w:after="0"/>
        <w:ind w:left="0"/>
        <w:jc w:val="both"/>
      </w:pPr>
      <w:r>
        <w:rPr>
          <w:rFonts w:ascii="Times New Roman"/>
          <w:b w:val="false"/>
          <w:i w:val="false"/>
          <w:color w:val="000000"/>
          <w:sz w:val="28"/>
        </w:rPr>
        <w:t>
      8) аудандық мәслихаттың сессиялары мен отырыстарында айтылған сессиялар шешімдерінің, тұрақты комиссиялар қаулыларының, ескертулер мен ұсыныстардың орындалуын талдау және бақылау, аудандық мәслихат сессиясында және тұрақты комиссиялар отырыстарында қарау үшін оларды іске асыру барысы туралы ақпарат дайындау;</w:t>
      </w:r>
    </w:p>
    <w:bookmarkEnd w:id="49"/>
    <w:bookmarkStart w:name="z60" w:id="50"/>
    <w:p>
      <w:pPr>
        <w:spacing w:after="0"/>
        <w:ind w:left="0"/>
        <w:jc w:val="both"/>
      </w:pPr>
      <w:r>
        <w:rPr>
          <w:rFonts w:ascii="Times New Roman"/>
          <w:b w:val="false"/>
          <w:i w:val="false"/>
          <w:color w:val="000000"/>
          <w:sz w:val="28"/>
        </w:rPr>
        <w:t>
      9) аудандық мәслихат сессияларының және оның органдарының басқа да отырыстарының хаттамалары мен материалдарын қалыптастыру;</w:t>
      </w:r>
    </w:p>
    <w:bookmarkEnd w:id="50"/>
    <w:bookmarkStart w:name="z61" w:id="51"/>
    <w:p>
      <w:pPr>
        <w:spacing w:after="0"/>
        <w:ind w:left="0"/>
        <w:jc w:val="both"/>
      </w:pPr>
      <w:r>
        <w:rPr>
          <w:rFonts w:ascii="Times New Roman"/>
          <w:b w:val="false"/>
          <w:i w:val="false"/>
          <w:color w:val="000000"/>
          <w:sz w:val="28"/>
        </w:rPr>
        <w:t>
      10) аудандық мәслихат депутаттарының жұмысының ашықтығы мен жариялылығын қамтамасыз ету, бұқаралық ақпарат құралдарында, аудан мәслихатының ресми веб-сайтында аудан мәслихатының, оның органдары мен депутаттарының қызметі туралы ақпаратты орналастыру;</w:t>
      </w:r>
    </w:p>
    <w:bookmarkEnd w:id="51"/>
    <w:bookmarkStart w:name="z62" w:id="52"/>
    <w:p>
      <w:pPr>
        <w:spacing w:after="0"/>
        <w:ind w:left="0"/>
        <w:jc w:val="both"/>
      </w:pPr>
      <w:r>
        <w:rPr>
          <w:rFonts w:ascii="Times New Roman"/>
          <w:b w:val="false"/>
          <w:i w:val="false"/>
          <w:color w:val="000000"/>
          <w:sz w:val="28"/>
        </w:rPr>
        <w:t>
      11) мәслихат депутаттарының өз өкілеттіктерін жүзеге асыруына жәрдемдесу, консультативтік және әдістемелік көмек көрсету, депутаттардың сауалдарын, ұсыныстары мен ескертулерін уақтылы қарауды және іске асыруды бақылауды жүзеге асыру;</w:t>
      </w:r>
    </w:p>
    <w:bookmarkEnd w:id="52"/>
    <w:bookmarkStart w:name="z63" w:id="53"/>
    <w:p>
      <w:pPr>
        <w:spacing w:after="0"/>
        <w:ind w:left="0"/>
        <w:jc w:val="both"/>
      </w:pPr>
      <w:r>
        <w:rPr>
          <w:rFonts w:ascii="Times New Roman"/>
          <w:b w:val="false"/>
          <w:i w:val="false"/>
          <w:color w:val="000000"/>
          <w:sz w:val="28"/>
        </w:rPr>
        <w:t>
      12) аудандық мәслихатының қызметін қамтамасыз етуге арналған шығыстарды айқындау, депутаттардың біліктілігін арттырудан өту, іссапар шығыстарын өтеу, депутаттарды қажетті кеңсе құралдарымен және депутаттық қызметті атқару үшін қажетті өзге де тауарлармен қамтамасыз ету;</w:t>
      </w:r>
    </w:p>
    <w:bookmarkEnd w:id="53"/>
    <w:bookmarkStart w:name="z64" w:id="54"/>
    <w:p>
      <w:pPr>
        <w:spacing w:after="0"/>
        <w:ind w:left="0"/>
        <w:jc w:val="both"/>
      </w:pPr>
      <w:r>
        <w:rPr>
          <w:rFonts w:ascii="Times New Roman"/>
          <w:b w:val="false"/>
          <w:i w:val="false"/>
          <w:color w:val="000000"/>
          <w:sz w:val="28"/>
        </w:rPr>
        <w:t>
      13) "Қазақстан Республикасының мемлекеттік қызметі туралы" Қазақстан Республикасы Заңының, Қазақстан Республикасы Президентінің Жарлықтары мен Үкіметінің оны іске асыруға қабылданған қаулыларының, Қазақстан Республикасы Еңбек кодексінің талаптарына сәйкес кадр жұмысын жүргізу;</w:t>
      </w:r>
    </w:p>
    <w:bookmarkEnd w:id="54"/>
    <w:bookmarkStart w:name="z65" w:id="55"/>
    <w:p>
      <w:pPr>
        <w:spacing w:after="0"/>
        <w:ind w:left="0"/>
        <w:jc w:val="both"/>
      </w:pPr>
      <w:r>
        <w:rPr>
          <w:rFonts w:ascii="Times New Roman"/>
          <w:b w:val="false"/>
          <w:i w:val="false"/>
          <w:color w:val="000000"/>
          <w:sz w:val="28"/>
        </w:rPr>
        <w:t>
      14) Іс жүргізуді, сондай-ақ арнайы байланысты ұйымдастыру және жүргізу, мұрағатқа беру үшін, оның ішінде мәслихат аппаратының ақпараттық жүйелері арқылы құжаттарды уақтылы тіркеу, сақтау және дайындау;</w:t>
      </w:r>
    </w:p>
    <w:bookmarkEnd w:id="55"/>
    <w:bookmarkStart w:name="z66" w:id="56"/>
    <w:p>
      <w:pPr>
        <w:spacing w:after="0"/>
        <w:ind w:left="0"/>
        <w:jc w:val="both"/>
      </w:pPr>
      <w:r>
        <w:rPr>
          <w:rFonts w:ascii="Times New Roman"/>
          <w:b w:val="false"/>
          <w:i w:val="false"/>
          <w:color w:val="000000"/>
          <w:sz w:val="28"/>
        </w:rPr>
        <w:t>
      15) аудандық мәслихат аппаратына және аудандық мәслихатқа түсетін азаматтар мен заңды тұлғалардың аудандық мәслихат төрағасының жеке қабылдауынан жазбаша, электрондық өтініштерді қарау, оларды бақылау және талдау.</w:t>
      </w:r>
    </w:p>
    <w:bookmarkEnd w:id="56"/>
    <w:bookmarkStart w:name="z67" w:id="57"/>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57"/>
    <w:bookmarkStart w:name="z68" w:id="58"/>
    <w:p>
      <w:pPr>
        <w:spacing w:after="0"/>
        <w:ind w:left="0"/>
        <w:jc w:val="both"/>
      </w:pPr>
      <w:r>
        <w:rPr>
          <w:rFonts w:ascii="Times New Roman"/>
          <w:b w:val="false"/>
          <w:i w:val="false"/>
          <w:color w:val="000000"/>
          <w:sz w:val="28"/>
        </w:rPr>
        <w:t>
      17. Мәслихат аппаратын басқаруды Солтүстік Қазақстан облысы Аққайың аудандық мәслихатының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58"/>
    <w:bookmarkStart w:name="z69" w:id="59"/>
    <w:p>
      <w:pPr>
        <w:spacing w:after="0"/>
        <w:ind w:left="0"/>
        <w:jc w:val="both"/>
      </w:pPr>
      <w:r>
        <w:rPr>
          <w:rFonts w:ascii="Times New Roman"/>
          <w:b w:val="false"/>
          <w:i w:val="false"/>
          <w:color w:val="000000"/>
          <w:sz w:val="28"/>
        </w:rPr>
        <w:t>
      18. Солтүстік Қазақстан облысы Аққайың ауданы мәслихатының төрағасын депутаттардың арасынан ашық немесе жасырын дауыс беру арқылы депутаттар жалпы санының көпшілік даусымен сайлайды және мәслихат сессияда қызметінен босатады.</w:t>
      </w:r>
    </w:p>
    <w:bookmarkEnd w:id="59"/>
    <w:bookmarkStart w:name="z70" w:id="60"/>
    <w:p>
      <w:pPr>
        <w:spacing w:after="0"/>
        <w:ind w:left="0"/>
        <w:jc w:val="both"/>
      </w:pPr>
      <w:r>
        <w:rPr>
          <w:rFonts w:ascii="Times New Roman"/>
          <w:b w:val="false"/>
          <w:i w:val="false"/>
          <w:color w:val="000000"/>
          <w:sz w:val="28"/>
        </w:rPr>
        <w:t>
      19. Мәслихат төрағасының орынбасарлары болмайды.</w:t>
      </w:r>
    </w:p>
    <w:bookmarkEnd w:id="60"/>
    <w:bookmarkStart w:name="z71" w:id="61"/>
    <w:p>
      <w:pPr>
        <w:spacing w:after="0"/>
        <w:ind w:left="0"/>
        <w:jc w:val="both"/>
      </w:pPr>
      <w:r>
        <w:rPr>
          <w:rFonts w:ascii="Times New Roman"/>
          <w:b w:val="false"/>
          <w:i w:val="false"/>
          <w:color w:val="000000"/>
          <w:sz w:val="28"/>
        </w:rPr>
        <w:t>
      20. Солтүстік Қазақстан облысы Аққайың ауданы мәслихаты төрағасының өкілеттіктері:</w:t>
      </w:r>
    </w:p>
    <w:bookmarkEnd w:id="61"/>
    <w:bookmarkStart w:name="z72" w:id="62"/>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bookmarkEnd w:id="62"/>
    <w:bookmarkStart w:name="z73" w:id="63"/>
    <w:p>
      <w:pPr>
        <w:spacing w:after="0"/>
        <w:ind w:left="0"/>
        <w:jc w:val="both"/>
      </w:pPr>
      <w:r>
        <w:rPr>
          <w:rFonts w:ascii="Times New Roman"/>
          <w:b w:val="false"/>
          <w:i w:val="false"/>
          <w:color w:val="000000"/>
          <w:sz w:val="28"/>
        </w:rPr>
        <w:t>
      2) мәслихат сессиясын шақыру туралы шешім қабылдайды;</w:t>
      </w:r>
    </w:p>
    <w:bookmarkEnd w:id="63"/>
    <w:bookmarkStart w:name="z74" w:id="64"/>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bookmarkEnd w:id="64"/>
    <w:bookmarkStart w:name="z75" w:id="65"/>
    <w:p>
      <w:pPr>
        <w:spacing w:after="0"/>
        <w:ind w:left="0"/>
        <w:jc w:val="both"/>
      </w:pPr>
      <w:r>
        <w:rPr>
          <w:rFonts w:ascii="Times New Roman"/>
          <w:b w:val="false"/>
          <w:i w:val="false"/>
          <w:color w:val="000000"/>
          <w:sz w:val="28"/>
        </w:rPr>
        <w:t>
      4)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p>
    <w:bookmarkEnd w:id="65"/>
    <w:bookmarkStart w:name="z76" w:id="66"/>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bookmarkEnd w:id="66"/>
    <w:bookmarkStart w:name="z77" w:id="67"/>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bookmarkEnd w:id="67"/>
    <w:bookmarkStart w:name="z78" w:id="68"/>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мәслихатқа үнемі ақпарат беріп отырады;</w:t>
      </w:r>
    </w:p>
    <w:bookmarkEnd w:id="68"/>
    <w:bookmarkStart w:name="z79" w:id="69"/>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қарым-қатынасын ұйымдастырады;</w:t>
      </w:r>
    </w:p>
    <w:bookmarkEnd w:id="69"/>
    <w:bookmarkStart w:name="z80" w:id="70"/>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Заңның 24-бабына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bookmarkEnd w:id="70"/>
    <w:bookmarkStart w:name="z81" w:id="71"/>
    <w:p>
      <w:pPr>
        <w:spacing w:after="0"/>
        <w:ind w:left="0"/>
        <w:jc w:val="both"/>
      </w:pPr>
      <w:r>
        <w:rPr>
          <w:rFonts w:ascii="Times New Roman"/>
          <w:b w:val="false"/>
          <w:i w:val="false"/>
          <w:color w:val="000000"/>
          <w:sz w:val="28"/>
        </w:rPr>
        <w:t>
      10) өз құзыретiндегi мәселелер бойынша өкiмдер шығарады;</w:t>
      </w:r>
    </w:p>
    <w:bookmarkEnd w:id="71"/>
    <w:bookmarkStart w:name="z82" w:id="72"/>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үйлестіреді;</w:t>
      </w:r>
    </w:p>
    <w:bookmarkEnd w:id="72"/>
    <w:bookmarkStart w:name="z83" w:id="73"/>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өкілеттік етеді;</w:t>
      </w:r>
    </w:p>
    <w:bookmarkEnd w:id="73"/>
    <w:bookmarkStart w:name="z84" w:id="74"/>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орындалуына бақылау жасау жөніндегі іс-шараларды белгілейді;</w:t>
      </w:r>
    </w:p>
    <w:bookmarkEnd w:id="74"/>
    <w:bookmarkStart w:name="z85" w:id="75"/>
    <w:p>
      <w:pPr>
        <w:spacing w:after="0"/>
        <w:ind w:left="0"/>
        <w:jc w:val="both"/>
      </w:pPr>
      <w:r>
        <w:rPr>
          <w:rFonts w:ascii="Times New Roman"/>
          <w:b w:val="false"/>
          <w:i w:val="false"/>
          <w:color w:val="000000"/>
          <w:sz w:val="28"/>
        </w:rPr>
        <w:t>
      Аудан мәслихатының төрағасы болмаған кезде оның өкілеттіктерін мәслихаттың тұрақты комиссияларының бірінің төрағасы немесе мәслихат депутаты уақытша жүзеге асырады.</w:t>
      </w:r>
    </w:p>
    <w:bookmarkEnd w:id="75"/>
    <w:bookmarkStart w:name="z86" w:id="76"/>
    <w:p>
      <w:pPr>
        <w:spacing w:after="0"/>
        <w:ind w:left="0"/>
        <w:jc w:val="both"/>
      </w:pPr>
      <w:r>
        <w:rPr>
          <w:rFonts w:ascii="Times New Roman"/>
          <w:b w:val="false"/>
          <w:i w:val="false"/>
          <w:color w:val="000000"/>
          <w:sz w:val="28"/>
        </w:rPr>
        <w:t>
      21. Аудан мәслихатының төрағасы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Заңға және Қазақстан Республикасының басқа да заңнамалық актілеріне сәйкес аудандық мәслихат аппараты басшысының өкілеттігін айқындайды.</w:t>
      </w:r>
    </w:p>
    <w:bookmarkEnd w:id="76"/>
    <w:bookmarkStart w:name="z87" w:id="77"/>
    <w:p>
      <w:pPr>
        <w:spacing w:after="0"/>
        <w:ind w:left="0"/>
        <w:jc w:val="both"/>
      </w:pPr>
      <w:r>
        <w:rPr>
          <w:rFonts w:ascii="Times New Roman"/>
          <w:b w:val="false"/>
          <w:i w:val="false"/>
          <w:color w:val="000000"/>
          <w:sz w:val="28"/>
        </w:rPr>
        <w:t>
      22. Аудандық мәслихат аппаратының алқалы органдары жоқ.</w:t>
      </w:r>
    </w:p>
    <w:bookmarkEnd w:id="77"/>
    <w:bookmarkStart w:name="z88" w:id="78"/>
    <w:p>
      <w:pPr>
        <w:spacing w:after="0"/>
        <w:ind w:left="0"/>
        <w:jc w:val="left"/>
      </w:pPr>
      <w:r>
        <w:rPr>
          <w:rFonts w:ascii="Times New Roman"/>
          <w:b/>
          <w:i w:val="false"/>
          <w:color w:val="000000"/>
        </w:rPr>
        <w:t xml:space="preserve"> 4. Мемлекеттік органның мүлкі</w:t>
      </w:r>
    </w:p>
    <w:bookmarkEnd w:id="78"/>
    <w:bookmarkStart w:name="z89" w:id="79"/>
    <w:p>
      <w:pPr>
        <w:spacing w:after="0"/>
        <w:ind w:left="0"/>
        <w:jc w:val="both"/>
      </w:pPr>
      <w:r>
        <w:rPr>
          <w:rFonts w:ascii="Times New Roman"/>
          <w:b w:val="false"/>
          <w:i w:val="false"/>
          <w:color w:val="000000"/>
          <w:sz w:val="28"/>
        </w:rPr>
        <w:t>
      23. Мәслихат аппаратының мемлекеттік мүлік туралы заңнамада көзделген жағдайларда жедел басқару құқығында оқшауланған мүлкі болуы мүмкін.</w:t>
      </w:r>
    </w:p>
    <w:bookmarkEnd w:id="79"/>
    <w:bookmarkStart w:name="z90" w:id="80"/>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80"/>
    <w:bookmarkStart w:name="z91" w:id="81"/>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81"/>
    <w:bookmarkStart w:name="z92" w:id="82"/>
    <w:p>
      <w:pPr>
        <w:spacing w:after="0"/>
        <w:ind w:left="0"/>
        <w:jc w:val="both"/>
      </w:pPr>
      <w:r>
        <w:rPr>
          <w:rFonts w:ascii="Times New Roman"/>
          <w:b w:val="false"/>
          <w:i w:val="false"/>
          <w:color w:val="000000"/>
          <w:sz w:val="28"/>
        </w:rPr>
        <w:t>
      25.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3"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bookmarkStart w:name="z94" w:id="84"/>
    <w:p>
      <w:pPr>
        <w:spacing w:after="0"/>
        <w:ind w:left="0"/>
        <w:jc w:val="both"/>
      </w:pPr>
      <w:r>
        <w:rPr>
          <w:rFonts w:ascii="Times New Roman"/>
          <w:b w:val="false"/>
          <w:i w:val="false"/>
          <w:color w:val="000000"/>
          <w:sz w:val="28"/>
        </w:rPr>
        <w:t>
      26. Мәслихат аппараты қайта ұйымдастыру және тарату Қазақстан Республикасының заңнамасына сәйкес жүзеге асырылады.</w:t>
      </w:r>
    </w:p>
    <w:bookmarkEnd w:id="84"/>
    <w:bookmarkStart w:name="z95" w:id="85"/>
    <w:p>
      <w:pPr>
        <w:spacing w:after="0"/>
        <w:ind w:left="0"/>
        <w:jc w:val="both"/>
      </w:pPr>
      <w:r>
        <w:rPr>
          <w:rFonts w:ascii="Times New Roman"/>
          <w:b w:val="false"/>
          <w:i w:val="false"/>
          <w:color w:val="000000"/>
          <w:sz w:val="28"/>
        </w:rPr>
        <w:t>
      Мәслихат аппаратының оның қарауындағы ұйымдары жоқ.</w:t>
      </w:r>
    </w:p>
    <w:bookmarkEnd w:id="85"/>
    <w:bookmarkStart w:name="z96" w:id="86"/>
    <w:p>
      <w:pPr>
        <w:spacing w:after="0"/>
        <w:ind w:left="0"/>
        <w:jc w:val="both"/>
      </w:pPr>
      <w:r>
        <w:rPr>
          <w:rFonts w:ascii="Times New Roman"/>
          <w:b w:val="false"/>
          <w:i w:val="false"/>
          <w:color w:val="000000"/>
          <w:sz w:val="28"/>
        </w:rPr>
        <w:t>
      Мәслихат аппаратының оның қарауындағы аумақтық органдары жоқ.</w:t>
      </w:r>
    </w:p>
    <w:bookmarkEnd w:id="86"/>
    <w:bookmarkStart w:name="z97" w:id="87"/>
    <w:p>
      <w:pPr>
        <w:spacing w:after="0"/>
        <w:ind w:left="0"/>
        <w:jc w:val="both"/>
      </w:pPr>
      <w:r>
        <w:rPr>
          <w:rFonts w:ascii="Times New Roman"/>
          <w:b w:val="false"/>
          <w:i w:val="false"/>
          <w:color w:val="000000"/>
          <w:sz w:val="28"/>
        </w:rPr>
        <w:t>
      Мәслихат аппаратының оның қарауындағы мемлекеттік мекемелері жоқ.</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