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b6e3" w14:textId="670b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комиссиясы"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облыстық мәслихатының 2023 жылғы 18 қазандағы № 7/6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аудит және қаржылық бақылау туралы" Қазақстан Республикасының Заңының 49-бабы </w:t>
      </w:r>
      <w:r>
        <w:rPr>
          <w:rFonts w:ascii="Times New Roman"/>
          <w:b w:val="false"/>
          <w:i w:val="false"/>
          <w:color w:val="000000"/>
          <w:sz w:val="28"/>
        </w:rPr>
        <w:t>1-тармағына</w:t>
      </w:r>
      <w:r>
        <w:rPr>
          <w:rFonts w:ascii="Times New Roman"/>
          <w:b w:val="false"/>
          <w:i w:val="false"/>
          <w:color w:val="000000"/>
          <w:sz w:val="28"/>
        </w:rPr>
        <w:t xml:space="preserve">, "Облыстардың,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12514 болып тіркелген) сәйкес,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бойынша тексеру комиссиясы"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Осы шешім оның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18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шешімімен бекітілген</w:t>
            </w:r>
          </w:p>
        </w:tc>
      </w:tr>
    </w:tbl>
    <w:bookmarkStart w:name="z12" w:id="3"/>
    <w:p>
      <w:pPr>
        <w:spacing w:after="0"/>
        <w:ind w:left="0"/>
        <w:jc w:val="left"/>
      </w:pPr>
      <w:r>
        <w:rPr>
          <w:rFonts w:ascii="Times New Roman"/>
          <w:b/>
          <w:i w:val="false"/>
          <w:color w:val="000000"/>
        </w:rPr>
        <w:t xml:space="preserve"> "Солтүстік Қазақстан облысы бойына тексеру комиссиясы" мемлекеттік мекемесі туралы Ереже</w:t>
      </w:r>
    </w:p>
    <w:bookmarkEnd w:id="3"/>
    <w:bookmarkStart w:name="z13" w:id="4"/>
    <w:p>
      <w:pPr>
        <w:spacing w:after="0"/>
        <w:ind w:left="0"/>
        <w:jc w:val="left"/>
      </w:pPr>
      <w:r>
        <w:rPr>
          <w:rFonts w:ascii="Times New Roman"/>
          <w:b/>
          <w:i w:val="false"/>
          <w:color w:val="000000"/>
        </w:rPr>
        <w:t xml:space="preserve"> Осы Ереже, Солтүстік Қазақстан облысы бойынша тексеру комиссиясының мәртебесін, өкілеттіктерін және жұмысының ұйымдастырылуын айқындайды.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Солтүстік Қазақстан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6"/>
    <w:bookmarkStart w:name="z16" w:id="7"/>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Солтүстік Қазақстан облысы шегінде жүзеге асырады.</w:t>
      </w:r>
    </w:p>
    <w:bookmarkEnd w:id="7"/>
    <w:bookmarkStart w:name="z17" w:id="8"/>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8"/>
    <w:bookmarkStart w:name="z18" w:id="9"/>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9"/>
    <w:bookmarkStart w:name="z19" w:id="10"/>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20" w:id="11"/>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2"/>
    <w:bookmarkStart w:name="z22" w:id="13"/>
    <w:p>
      <w:pPr>
        <w:spacing w:after="0"/>
        <w:ind w:left="0"/>
        <w:jc w:val="both"/>
      </w:pPr>
      <w:r>
        <w:rPr>
          <w:rFonts w:ascii="Times New Roman"/>
          <w:b w:val="false"/>
          <w:i w:val="false"/>
          <w:color w:val="000000"/>
          <w:sz w:val="28"/>
        </w:rPr>
        <w:t>
      8. Тексеру комиссиясының заңды мекенжайы: Қазақстан Республикасы, индекс 150008, Петропавл қаласы, Қазақстан Конституция көшесі, 38.</w:t>
      </w:r>
    </w:p>
    <w:bookmarkEnd w:id="13"/>
    <w:bookmarkStart w:name="z23" w:id="14"/>
    <w:p>
      <w:pPr>
        <w:spacing w:after="0"/>
        <w:ind w:left="0"/>
        <w:jc w:val="both"/>
      </w:pPr>
      <w:r>
        <w:rPr>
          <w:rFonts w:ascii="Times New Roman"/>
          <w:b w:val="false"/>
          <w:i w:val="false"/>
          <w:color w:val="000000"/>
          <w:sz w:val="28"/>
        </w:rPr>
        <w:t>
      9. Мемлекеттік органның толық атауы – "Солтүстік Қазақстан облысы бойынша тексеру комиссиясы" мемлекеттік мекемесі.</w:t>
      </w:r>
    </w:p>
    <w:bookmarkEnd w:id="14"/>
    <w:bookmarkStart w:name="z24" w:id="15"/>
    <w:p>
      <w:pPr>
        <w:spacing w:after="0"/>
        <w:ind w:left="0"/>
        <w:jc w:val="both"/>
      </w:pPr>
      <w:r>
        <w:rPr>
          <w:rFonts w:ascii="Times New Roman"/>
          <w:b w:val="false"/>
          <w:i w:val="false"/>
          <w:color w:val="000000"/>
          <w:sz w:val="28"/>
        </w:rPr>
        <w:t>
      10. Тексеру комиссиясы туралы ережені Солтүстік Қазақстан облысының мәслихаты бекітеді.</w:t>
      </w:r>
    </w:p>
    <w:bookmarkEnd w:id="15"/>
    <w:bookmarkStart w:name="z25" w:id="16"/>
    <w:p>
      <w:pPr>
        <w:spacing w:after="0"/>
        <w:ind w:left="0"/>
        <w:jc w:val="both"/>
      </w:pPr>
      <w:r>
        <w:rPr>
          <w:rFonts w:ascii="Times New Roman"/>
          <w:b w:val="false"/>
          <w:i w:val="false"/>
          <w:color w:val="000000"/>
          <w:sz w:val="28"/>
        </w:rPr>
        <w:t>
      11. Осы ереже Тексеру комиссиясының құрылтай құжаты болып табылады.</w:t>
      </w:r>
    </w:p>
    <w:bookmarkEnd w:id="16"/>
    <w:bookmarkStart w:name="z26" w:id="17"/>
    <w:p>
      <w:pPr>
        <w:spacing w:after="0"/>
        <w:ind w:left="0"/>
        <w:jc w:val="both"/>
      </w:pPr>
      <w:r>
        <w:rPr>
          <w:rFonts w:ascii="Times New Roman"/>
          <w:b w:val="false"/>
          <w:i w:val="false"/>
          <w:color w:val="000000"/>
          <w:sz w:val="28"/>
        </w:rPr>
        <w:t>
      12. Тексеру комиссиясының қызметін қаржыландыру жергілікті бюджетінің қаражаты есебінен жүзеге асырылады.</w:t>
      </w:r>
    </w:p>
    <w:bookmarkEnd w:id="17"/>
    <w:bookmarkStart w:name="z27" w:id="18"/>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8"/>
    <w:bookmarkStart w:name="z28" w:id="19"/>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9" w:id="20"/>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0"/>
    <w:bookmarkStart w:name="z30" w:id="21"/>
    <w:p>
      <w:pPr>
        <w:spacing w:after="0"/>
        <w:ind w:left="0"/>
        <w:jc w:val="both"/>
      </w:pPr>
      <w:r>
        <w:rPr>
          <w:rFonts w:ascii="Times New Roman"/>
          <w:b w:val="false"/>
          <w:i w:val="false"/>
          <w:color w:val="000000"/>
          <w:sz w:val="28"/>
        </w:rPr>
        <w:t>
      14. Тексеру комиссиясының миссиясы Солтүстік Қазақстан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1"/>
    <w:bookmarkStart w:name="z31" w:id="22"/>
    <w:p>
      <w:pPr>
        <w:spacing w:after="0"/>
        <w:ind w:left="0"/>
        <w:jc w:val="both"/>
      </w:pPr>
      <w:r>
        <w:rPr>
          <w:rFonts w:ascii="Times New Roman"/>
          <w:b w:val="false"/>
          <w:i w:val="false"/>
          <w:color w:val="000000"/>
          <w:sz w:val="28"/>
        </w:rPr>
        <w:t>
      15. Тексеру комиссиясының негізгі міндеттері:</w:t>
      </w:r>
    </w:p>
    <w:bookmarkEnd w:id="22"/>
    <w:bookmarkStart w:name="z32" w:id="23"/>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3"/>
    <w:bookmarkStart w:name="z33" w:id="24"/>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24"/>
    <w:bookmarkStart w:name="z34" w:id="25"/>
    <w:p>
      <w:pPr>
        <w:spacing w:after="0"/>
        <w:ind w:left="0"/>
        <w:jc w:val="both"/>
      </w:pPr>
      <w:r>
        <w:rPr>
          <w:rFonts w:ascii="Times New Roman"/>
          <w:b w:val="false"/>
          <w:i w:val="false"/>
          <w:color w:val="000000"/>
          <w:sz w:val="28"/>
        </w:rPr>
        <w:t>
       3) жергiлiктi бюджеттердiң атқарылуын, облыстардың, республикалық маңызы бар қалалардың, астананың даму жоспарларының және бюджеттiк бағдарламалардың іске асырылуын талдау және бағалау.</w:t>
      </w:r>
    </w:p>
    <w:bookmarkEnd w:id="25"/>
    <w:bookmarkStart w:name="z35" w:id="26"/>
    <w:p>
      <w:pPr>
        <w:spacing w:after="0"/>
        <w:ind w:left="0"/>
        <w:jc w:val="both"/>
      </w:pPr>
      <w:r>
        <w:rPr>
          <w:rFonts w:ascii="Times New Roman"/>
          <w:b w:val="false"/>
          <w:i w:val="false"/>
          <w:color w:val="000000"/>
          <w:sz w:val="28"/>
        </w:rPr>
        <w:t>
      16. Тексеру комиссиясы Солтүстік Қазақстан облысының шегінде мына функцияларды:</w:t>
      </w:r>
    </w:p>
    <w:bookmarkEnd w:id="26"/>
    <w:bookmarkStart w:name="z36" w:id="27"/>
    <w:p>
      <w:pPr>
        <w:spacing w:after="0"/>
        <w:ind w:left="0"/>
        <w:jc w:val="both"/>
      </w:pPr>
      <w:r>
        <w:rPr>
          <w:rFonts w:ascii="Times New Roman"/>
          <w:b w:val="false"/>
          <w:i w:val="false"/>
          <w:color w:val="000000"/>
          <w:sz w:val="28"/>
        </w:rPr>
        <w:t>
      1) мыналардың:</w:t>
      </w:r>
    </w:p>
    <w:bookmarkEnd w:id="27"/>
    <w:bookmarkStart w:name="z37" w:id="28"/>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28"/>
    <w:bookmarkStart w:name="z38" w:id="29"/>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29"/>
    <w:bookmarkStart w:name="z39" w:id="30"/>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p>
    <w:bookmarkEnd w:id="30"/>
    <w:bookmarkStart w:name="z40" w:id="31"/>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31"/>
    <w:bookmarkStart w:name="z41" w:id="32"/>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p>
    <w:bookmarkEnd w:id="32"/>
    <w:bookmarkStart w:name="z42" w:id="33"/>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33"/>
    <w:bookmarkStart w:name="z43" w:id="34"/>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34"/>
    <w:bookmarkStart w:name="z44" w:id="35"/>
    <w:p>
      <w:pPr>
        <w:spacing w:after="0"/>
        <w:ind w:left="0"/>
        <w:jc w:val="both"/>
      </w:pPr>
      <w:r>
        <w:rPr>
          <w:rFonts w:ascii="Times New Roman"/>
          <w:b w:val="false"/>
          <w:i w:val="false"/>
          <w:color w:val="000000"/>
          <w:sz w:val="28"/>
        </w:rPr>
        <w:t>
      салықтық әкімшілендірудің;</w:t>
      </w:r>
    </w:p>
    <w:bookmarkEnd w:id="35"/>
    <w:bookmarkStart w:name="z45" w:id="36"/>
    <w:p>
      <w:pPr>
        <w:spacing w:after="0"/>
        <w:ind w:left="0"/>
        <w:jc w:val="both"/>
      </w:pPr>
      <w:r>
        <w:rPr>
          <w:rFonts w:ascii="Times New Roman"/>
          <w:b w:val="false"/>
          <w:i w:val="false"/>
          <w:color w:val="000000"/>
          <w:sz w:val="28"/>
        </w:rPr>
        <w:t>
      шарттардың;</w:t>
      </w:r>
    </w:p>
    <w:bookmarkEnd w:id="36"/>
    <w:bookmarkStart w:name="z46" w:id="37"/>
    <w:p>
      <w:pPr>
        <w:spacing w:after="0"/>
        <w:ind w:left="0"/>
        <w:jc w:val="both"/>
      </w:pPr>
      <w:r>
        <w:rPr>
          <w:rFonts w:ascii="Times New Roman"/>
          <w:b w:val="false"/>
          <w:i w:val="false"/>
          <w:color w:val="000000"/>
          <w:sz w:val="28"/>
        </w:rPr>
        <w:t>
      қоршаған ортаны қорғау саласындағы;</w:t>
      </w:r>
    </w:p>
    <w:bookmarkEnd w:id="37"/>
    <w:bookmarkStart w:name="z47" w:id="38"/>
    <w:p>
      <w:pPr>
        <w:spacing w:after="0"/>
        <w:ind w:left="0"/>
        <w:jc w:val="both"/>
      </w:pPr>
      <w:r>
        <w:rPr>
          <w:rFonts w:ascii="Times New Roman"/>
          <w:b w:val="false"/>
          <w:i w:val="false"/>
          <w:color w:val="000000"/>
          <w:sz w:val="28"/>
        </w:rPr>
        <w:t>
      ақпараттық технологиялар саласындағы;</w:t>
      </w:r>
    </w:p>
    <w:bookmarkEnd w:id="38"/>
    <w:bookmarkStart w:name="z48" w:id="39"/>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39"/>
    <w:bookmarkStart w:name="z49" w:id="40"/>
    <w:p>
      <w:pPr>
        <w:spacing w:after="0"/>
        <w:ind w:left="0"/>
        <w:jc w:val="both"/>
      </w:pPr>
      <w:r>
        <w:rPr>
          <w:rFonts w:ascii="Times New Roman"/>
          <w:b w:val="false"/>
          <w:i w:val="false"/>
          <w:color w:val="000000"/>
          <w:sz w:val="28"/>
        </w:rPr>
        <w:t>
      2) мыналарға:</w:t>
      </w:r>
    </w:p>
    <w:bookmarkEnd w:id="40"/>
    <w:bookmarkStart w:name="z50" w:id="41"/>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41"/>
    <w:bookmarkStart w:name="z51" w:id="42"/>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42"/>
    <w:bookmarkStart w:name="z52" w:id="43"/>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bookmarkEnd w:id="43"/>
    <w:bookmarkStart w:name="z53" w:id="44"/>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End w:id="44"/>
    <w:bookmarkStart w:name="z54" w:id="45"/>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45"/>
    <w:bookmarkStart w:name="z55" w:id="46"/>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46"/>
    <w:bookmarkStart w:name="z56" w:id="47"/>
    <w:p>
      <w:pPr>
        <w:spacing w:after="0"/>
        <w:ind w:left="0"/>
        <w:jc w:val="both"/>
      </w:pPr>
      <w:r>
        <w:rPr>
          <w:rFonts w:ascii="Times New Roman"/>
          <w:b w:val="false"/>
          <w:i w:val="false"/>
          <w:color w:val="000000"/>
          <w:sz w:val="28"/>
        </w:rPr>
        <w:t>
      17. Тексеру комиссиясының құқықтары:</w:t>
      </w:r>
    </w:p>
    <w:bookmarkEnd w:id="47"/>
    <w:bookmarkStart w:name="z57" w:id="48"/>
    <w:p>
      <w:pPr>
        <w:spacing w:after="0"/>
        <w:ind w:left="0"/>
        <w:jc w:val="both"/>
      </w:pPr>
      <w:r>
        <w:rPr>
          <w:rFonts w:ascii="Times New Roman"/>
          <w:b w:val="false"/>
          <w:i w:val="false"/>
          <w:color w:val="000000"/>
          <w:sz w:val="28"/>
        </w:rPr>
        <w:t>
      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48"/>
    <w:bookmarkStart w:name="z58" w:id="49"/>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49"/>
    <w:bookmarkStart w:name="z59" w:id="50"/>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50"/>
    <w:bookmarkStart w:name="z60" w:id="51"/>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51"/>
    <w:bookmarkStart w:name="z61" w:id="52"/>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52"/>
    <w:bookmarkStart w:name="z62" w:id="53"/>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53"/>
    <w:bookmarkStart w:name="z63" w:id="54"/>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Солтүстік Қазақстан облыстық мәслихатына, ауданның (облыстық маңызы бар қаланың) (бұдан әрі – мәслихат) ұсыныстар енгізеді;</w:t>
      </w:r>
    </w:p>
    <w:bookmarkEnd w:id="54"/>
    <w:bookmarkStart w:name="z64" w:id="55"/>
    <w:p>
      <w:pPr>
        <w:spacing w:after="0"/>
        <w:ind w:left="0"/>
        <w:jc w:val="both"/>
      </w:pPr>
      <w:r>
        <w:rPr>
          <w:rFonts w:ascii="Times New Roman"/>
          <w:b w:val="false"/>
          <w:i w:val="false"/>
          <w:color w:val="000000"/>
          <w:sz w:val="28"/>
        </w:rPr>
        <w:t>
      8) аумағында өздері жұмыс істейтін облыстық бюджетке, Солтүстік Қазақстан облыста құрылған аудандардың (облыстық маңызы бар қалалардың) бюджеттеріне қатысты сараптамалық-талдау қызметін жүзеге асырады;</w:t>
      </w:r>
    </w:p>
    <w:bookmarkEnd w:id="55"/>
    <w:bookmarkStart w:name="z65" w:id="56"/>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56"/>
    <w:bookmarkStart w:name="z66" w:id="57"/>
    <w:p>
      <w:pPr>
        <w:spacing w:after="0"/>
        <w:ind w:left="0"/>
        <w:jc w:val="both"/>
      </w:pPr>
      <w:r>
        <w:rPr>
          <w:rFonts w:ascii="Times New Roman"/>
          <w:b w:val="false"/>
          <w:i w:val="false"/>
          <w:color w:val="000000"/>
          <w:sz w:val="28"/>
        </w:rPr>
        <w:t>
      10)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57"/>
    <w:bookmarkStart w:name="z67" w:id="58"/>
    <w:p>
      <w:pPr>
        <w:spacing w:after="0"/>
        <w:ind w:left="0"/>
        <w:jc w:val="both"/>
      </w:pPr>
      <w:r>
        <w:rPr>
          <w:rFonts w:ascii="Times New Roman"/>
          <w:b w:val="false"/>
          <w:i w:val="false"/>
          <w:color w:val="000000"/>
          <w:sz w:val="28"/>
        </w:rPr>
        <w:t>
      11)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58"/>
    <w:bookmarkStart w:name="z68" w:id="59"/>
    <w:p>
      <w:pPr>
        <w:spacing w:after="0"/>
        <w:ind w:left="0"/>
        <w:jc w:val="both"/>
      </w:pPr>
      <w:r>
        <w:rPr>
          <w:rFonts w:ascii="Times New Roman"/>
          <w:b w:val="false"/>
          <w:i w:val="false"/>
          <w:color w:val="000000"/>
          <w:sz w:val="28"/>
        </w:rPr>
        <w:t>
      12)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bookmarkEnd w:id="59"/>
    <w:bookmarkStart w:name="z69" w:id="60"/>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60"/>
    <w:bookmarkStart w:name="z70" w:id="61"/>
    <w:p>
      <w:pPr>
        <w:spacing w:after="0"/>
        <w:ind w:left="0"/>
        <w:jc w:val="both"/>
      </w:pPr>
      <w:r>
        <w:rPr>
          <w:rFonts w:ascii="Times New Roman"/>
          <w:b w:val="false"/>
          <w:i w:val="false"/>
          <w:color w:val="000000"/>
          <w:sz w:val="28"/>
        </w:rPr>
        <w:t>
      18. Тексеру комиссиясының міндеттері:</w:t>
      </w:r>
    </w:p>
    <w:bookmarkEnd w:id="61"/>
    <w:bookmarkStart w:name="z71" w:id="62"/>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62"/>
    <w:bookmarkStart w:name="z72" w:id="63"/>
    <w:p>
      <w:pPr>
        <w:spacing w:after="0"/>
        <w:ind w:left="0"/>
        <w:jc w:val="both"/>
      </w:pPr>
      <w:r>
        <w:rPr>
          <w:rFonts w:ascii="Times New Roman"/>
          <w:b w:val="false"/>
          <w:i w:val="false"/>
          <w:color w:val="000000"/>
          <w:sz w:val="28"/>
        </w:rPr>
        <w:t>
      2) Тексеру комиссиясының қаулыларын қабылдайды;</w:t>
      </w:r>
    </w:p>
    <w:bookmarkEnd w:id="63"/>
    <w:bookmarkStart w:name="z73" w:id="64"/>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64"/>
    <w:bookmarkStart w:name="z74" w:id="65"/>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65"/>
    <w:bookmarkStart w:name="z75" w:id="66"/>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тауарларды жеткізу жолымен қалпына келтіру және (немесе) анықталған бұзушылықтар сомасын есепке алу бойынша көрсету және тексеру комиссиясының нұсқамасын орындау мақсатында сотқа талап қояды;</w:t>
      </w:r>
    </w:p>
    <w:bookmarkEnd w:id="66"/>
    <w:bookmarkStart w:name="z76" w:id="67"/>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 процестік заңнамасына сәйкес сот заңсыз деп танымаса, оларды таниды;</w:t>
      </w:r>
    </w:p>
    <w:bookmarkEnd w:id="67"/>
    <w:bookmarkStart w:name="z77" w:id="68"/>
    <w:p>
      <w:pPr>
        <w:spacing w:after="0"/>
        <w:ind w:left="0"/>
        <w:jc w:val="both"/>
      </w:pPr>
      <w:r>
        <w:rPr>
          <w:rFonts w:ascii="Times New Roman"/>
          <w:b w:val="false"/>
          <w:i w:val="false"/>
          <w:color w:val="000000"/>
          <w:sz w:val="28"/>
        </w:rPr>
        <w:t xml:space="preserve">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p>
    <w:bookmarkEnd w:id="68"/>
    <w:bookmarkStart w:name="z78" w:id="69"/>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69"/>
    <w:bookmarkStart w:name="z79" w:id="70"/>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70"/>
    <w:bookmarkStart w:name="z80" w:id="71"/>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мемлекеттік аудит және қаржылық бақылау органдарымен келіседі;</w:t>
      </w:r>
    </w:p>
    <w:bookmarkEnd w:id="71"/>
    <w:bookmarkStart w:name="z81" w:id="72"/>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72"/>
    <w:bookmarkStart w:name="z82" w:id="73"/>
    <w:p>
      <w:pPr>
        <w:spacing w:after="0"/>
        <w:ind w:left="0"/>
        <w:jc w:val="both"/>
      </w:pPr>
      <w:r>
        <w:rPr>
          <w:rFonts w:ascii="Times New Roman"/>
          <w:b w:val="false"/>
          <w:i w:val="false"/>
          <w:color w:val="000000"/>
          <w:sz w:val="28"/>
        </w:rPr>
        <w:t xml:space="preserve">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p>
    <w:bookmarkEnd w:id="73"/>
    <w:bookmarkStart w:name="z83" w:id="74"/>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p>
    <w:bookmarkEnd w:id="74"/>
    <w:bookmarkStart w:name="z84" w:id="75"/>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Жоғары аудиторлық палатаға тиісті ақпарат ұсынуды қамтамасыз етеді;</w:t>
      </w:r>
    </w:p>
    <w:bookmarkEnd w:id="75"/>
    <w:bookmarkStart w:name="z85" w:id="76"/>
    <w:p>
      <w:pPr>
        <w:spacing w:after="0"/>
        <w:ind w:left="0"/>
        <w:jc w:val="both"/>
      </w:pPr>
      <w:r>
        <w:rPr>
          <w:rFonts w:ascii="Times New Roman"/>
          <w:b w:val="false"/>
          <w:i w:val="false"/>
          <w:color w:val="000000"/>
          <w:sz w:val="28"/>
        </w:rPr>
        <w:t>
      15) Жоғары аудиторлық палатаның сұрау салулары бойынша жергілікті бюджеттің атқарылуы туралы ақпарат ұсынады;</w:t>
      </w:r>
    </w:p>
    <w:bookmarkEnd w:id="76"/>
    <w:bookmarkStart w:name="z86" w:id="77"/>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77"/>
    <w:bookmarkStart w:name="z87" w:id="78"/>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End w:id="78"/>
    <w:bookmarkStart w:name="z88" w:id="79"/>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79"/>
    <w:bookmarkStart w:name="z89" w:id="80"/>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80"/>
    <w:bookmarkStart w:name="z90" w:id="81"/>
    <w:p>
      <w:pPr>
        <w:spacing w:after="0"/>
        <w:ind w:left="0"/>
        <w:jc w:val="both"/>
      </w:pPr>
      <w:r>
        <w:rPr>
          <w:rFonts w:ascii="Times New Roman"/>
          <w:b w:val="false"/>
          <w:i w:val="false"/>
          <w:color w:val="000000"/>
          <w:sz w:val="28"/>
        </w:rPr>
        <w:t>
      20. Мәслихат Жоғары аудиторлық палатаның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81"/>
    <w:bookmarkStart w:name="z91" w:id="82"/>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82"/>
    <w:bookmarkStart w:name="z92" w:id="83"/>
    <w:p>
      <w:pPr>
        <w:spacing w:after="0"/>
        <w:ind w:left="0"/>
        <w:jc w:val="both"/>
      </w:pPr>
      <w:r>
        <w:rPr>
          <w:rFonts w:ascii="Times New Roman"/>
          <w:b w:val="false"/>
          <w:i w:val="false"/>
          <w:color w:val="000000"/>
          <w:sz w:val="28"/>
        </w:rPr>
        <w:t>
      22. Тексеру комиссиясы Төрағасының өкілеттіктері:</w:t>
      </w:r>
    </w:p>
    <w:bookmarkEnd w:id="83"/>
    <w:bookmarkStart w:name="z93" w:id="84"/>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84"/>
    <w:bookmarkStart w:name="z94" w:id="85"/>
    <w:p>
      <w:pPr>
        <w:spacing w:after="0"/>
        <w:ind w:left="0"/>
        <w:jc w:val="both"/>
      </w:pPr>
      <w:r>
        <w:rPr>
          <w:rFonts w:ascii="Times New Roman"/>
          <w:b w:val="false"/>
          <w:i w:val="false"/>
          <w:color w:val="000000"/>
          <w:sz w:val="28"/>
        </w:rPr>
        <w:t>
      2) Тексеру комиссиясының регламентін бекітеді;</w:t>
      </w:r>
    </w:p>
    <w:bookmarkEnd w:id="85"/>
    <w:bookmarkStart w:name="z95" w:id="86"/>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86"/>
    <w:bookmarkStart w:name="z96" w:id="87"/>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87"/>
    <w:bookmarkStart w:name="z97" w:id="88"/>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bookmarkEnd w:id="88"/>
    <w:bookmarkStart w:name="z98" w:id="89"/>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89"/>
    <w:bookmarkStart w:name="z99" w:id="90"/>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bookmarkEnd w:id="90"/>
    <w:bookmarkStart w:name="z100" w:id="91"/>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End w:id="91"/>
    <w:bookmarkStart w:name="z101" w:id="92"/>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92"/>
    <w:bookmarkStart w:name="z102" w:id="93"/>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3"/>
    <w:bookmarkStart w:name="z103" w:id="94"/>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4"/>
    <w:bookmarkStart w:name="z104" w:id="95"/>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95"/>
    <w:bookmarkStart w:name="z105" w:id="96"/>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96"/>
    <w:bookmarkStart w:name="z106" w:id="97"/>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97"/>
    <w:bookmarkStart w:name="z107" w:id="98"/>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bookmarkEnd w:id="98"/>
    <w:bookmarkStart w:name="z108" w:id="99"/>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bookmarkEnd w:id="99"/>
    <w:bookmarkStart w:name="z109" w:id="100"/>
    <w:p>
      <w:pPr>
        <w:spacing w:after="0"/>
        <w:ind w:left="0"/>
        <w:jc w:val="both"/>
      </w:pPr>
      <w:r>
        <w:rPr>
          <w:rFonts w:ascii="Times New Roman"/>
          <w:b w:val="false"/>
          <w:i w:val="false"/>
          <w:color w:val="000000"/>
          <w:sz w:val="28"/>
        </w:rPr>
        <w:t>
      17) тиiстi әкiмшiлiк-аумақтық бірліктің облыс, және аудан (облыстық маңызы бар қала) әкiмдiгiнiң отырыстарына қатысуға құқылы;</w:t>
      </w:r>
    </w:p>
    <w:bookmarkEnd w:id="100"/>
    <w:bookmarkStart w:name="z110" w:id="101"/>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101"/>
    <w:bookmarkStart w:name="z111" w:id="102"/>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2"/>
    <w:bookmarkStart w:name="z112" w:id="103"/>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3"/>
    <w:bookmarkStart w:name="z113" w:id="104"/>
    <w:p>
      <w:pPr>
        <w:spacing w:after="0"/>
        <w:ind w:left="0"/>
        <w:jc w:val="both"/>
      </w:pPr>
      <w:r>
        <w:rPr>
          <w:rFonts w:ascii="Times New Roman"/>
          <w:b w:val="false"/>
          <w:i w:val="false"/>
          <w:color w:val="000000"/>
          <w:sz w:val="28"/>
        </w:rPr>
        <w:t>
      23. Тексеру комиссиясы мүшелерінің өкілеттіктері:</w:t>
      </w:r>
    </w:p>
    <w:bookmarkEnd w:id="104"/>
    <w:bookmarkStart w:name="z114" w:id="105"/>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105"/>
    <w:bookmarkStart w:name="z115" w:id="106"/>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06"/>
    <w:bookmarkStart w:name="z116" w:id="107"/>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07"/>
    <w:bookmarkStart w:name="z117" w:id="108"/>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bookmarkEnd w:id="108"/>
    <w:bookmarkStart w:name="z118" w:id="109"/>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09"/>
    <w:bookmarkStart w:name="z119" w:id="110"/>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0"/>
    <w:bookmarkStart w:name="z120" w:id="111"/>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End w:id="111"/>
    <w:bookmarkStart w:name="z121" w:id="112"/>
    <w:p>
      <w:pPr>
        <w:spacing w:after="0"/>
        <w:ind w:left="0"/>
        <w:jc w:val="both"/>
      </w:pPr>
      <w:r>
        <w:rPr>
          <w:rFonts w:ascii="Times New Roman"/>
          <w:b w:val="false"/>
          <w:i w:val="false"/>
          <w:color w:val="000000"/>
          <w:sz w:val="28"/>
        </w:rPr>
        <w:t>
      8) облыс, аудан (облыстық маңызы бар қала) әкiмдiгiнiң отырыстарына қатысуға құқылы;</w:t>
      </w:r>
    </w:p>
    <w:bookmarkEnd w:id="112"/>
    <w:bookmarkStart w:name="z122" w:id="113"/>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3"/>
    <w:bookmarkStart w:name="z123" w:id="114"/>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Төрағасы қол қоятын куәлiктер берiледi.</w:t>
      </w:r>
    </w:p>
    <w:bookmarkEnd w:id="114"/>
    <w:bookmarkStart w:name="z124" w:id="115"/>
    <w:p>
      <w:pPr>
        <w:spacing w:after="0"/>
        <w:ind w:left="0"/>
        <w:jc w:val="both"/>
      </w:pPr>
      <w:r>
        <w:rPr>
          <w:rFonts w:ascii="Times New Roman"/>
          <w:b w:val="false"/>
          <w:i w:val="false"/>
          <w:color w:val="000000"/>
          <w:sz w:val="28"/>
        </w:rPr>
        <w:t xml:space="preserve">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p>
    <w:bookmarkEnd w:id="115"/>
    <w:bookmarkStart w:name="z125" w:id="116"/>
    <w:p>
      <w:pPr>
        <w:spacing w:after="0"/>
        <w:ind w:left="0"/>
        <w:jc w:val="both"/>
      </w:pPr>
      <w:r>
        <w:rPr>
          <w:rFonts w:ascii="Times New Roman"/>
          <w:b w:val="false"/>
          <w:i w:val="false"/>
          <w:color w:val="000000"/>
          <w:sz w:val="28"/>
        </w:rPr>
        <w:t>
      26. Тексеру комиссиясының Төрағасы және мүшелері:</w:t>
      </w:r>
    </w:p>
    <w:bookmarkEnd w:id="116"/>
    <w:bookmarkStart w:name="z126" w:id="117"/>
    <w:p>
      <w:pPr>
        <w:spacing w:after="0"/>
        <w:ind w:left="0"/>
        <w:jc w:val="both"/>
      </w:pPr>
      <w:r>
        <w:rPr>
          <w:rFonts w:ascii="Times New Roman"/>
          <w:b w:val="false"/>
          <w:i w:val="false"/>
          <w:color w:val="000000"/>
          <w:sz w:val="28"/>
        </w:rPr>
        <w:t>
      1) мәслихаттың қызметтен босату туралы шешім қабылдауы;</w:t>
      </w:r>
    </w:p>
    <w:bookmarkEnd w:id="117"/>
    <w:bookmarkStart w:name="z127" w:id="118"/>
    <w:p>
      <w:pPr>
        <w:spacing w:after="0"/>
        <w:ind w:left="0"/>
        <w:jc w:val="both"/>
      </w:pPr>
      <w:r>
        <w:rPr>
          <w:rFonts w:ascii="Times New Roman"/>
          <w:b w:val="false"/>
          <w:i w:val="false"/>
          <w:color w:val="000000"/>
          <w:sz w:val="28"/>
        </w:rPr>
        <w:t>
      2) оларға қатысты соттың айыптау үкiмi заңды күшiне енуі;</w:t>
      </w:r>
    </w:p>
    <w:bookmarkEnd w:id="118"/>
    <w:bookmarkStart w:name="z128" w:id="119"/>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19"/>
    <w:bookmarkStart w:name="z129" w:id="120"/>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bookmarkEnd w:id="120"/>
    <w:bookmarkStart w:name="z130" w:id="121"/>
    <w:p>
      <w:pPr>
        <w:spacing w:after="0"/>
        <w:ind w:left="0"/>
        <w:jc w:val="both"/>
      </w:pPr>
      <w:r>
        <w:rPr>
          <w:rFonts w:ascii="Times New Roman"/>
          <w:b w:val="false"/>
          <w:i w:val="false"/>
          <w:color w:val="000000"/>
          <w:sz w:val="28"/>
        </w:rPr>
        <w:t xml:space="preserve">
      5) қайтыс болуы себепті, сондай-ақ хабарсыз кеткен деп танылған не қайтыс болды деп жариялан жағдайда; </w:t>
      </w:r>
    </w:p>
    <w:bookmarkEnd w:id="121"/>
    <w:bookmarkStart w:name="z131" w:id="122"/>
    <w:p>
      <w:pPr>
        <w:spacing w:after="0"/>
        <w:ind w:left="0"/>
        <w:jc w:val="both"/>
      </w:pPr>
      <w:r>
        <w:rPr>
          <w:rFonts w:ascii="Times New Roman"/>
          <w:b w:val="false"/>
          <w:i w:val="false"/>
          <w:color w:val="000000"/>
          <w:sz w:val="28"/>
        </w:rPr>
        <w:t>
      6) Қазақстан Республикасы азаматтығының тоқтатылуы;</w:t>
      </w:r>
    </w:p>
    <w:bookmarkEnd w:id="122"/>
    <w:bookmarkStart w:name="z132" w:id="123"/>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3"/>
    <w:bookmarkStart w:name="z133" w:id="124"/>
    <w:p>
      <w:pPr>
        <w:spacing w:after="0"/>
        <w:ind w:left="0"/>
        <w:jc w:val="both"/>
      </w:pPr>
      <w:r>
        <w:rPr>
          <w:rFonts w:ascii="Times New Roman"/>
          <w:b w:val="false"/>
          <w:i w:val="false"/>
          <w:color w:val="000000"/>
          <w:sz w:val="28"/>
        </w:rPr>
        <w:t xml:space="preserve">
      8) басқа лауазымға тағайындалуы себепті қызметінен мерзімінен бұрын босатылады. </w:t>
      </w:r>
    </w:p>
    <w:bookmarkEnd w:id="124"/>
    <w:bookmarkStart w:name="z134" w:id="125"/>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p>
    <w:bookmarkEnd w:id="125"/>
    <w:bookmarkStart w:name="z135" w:id="126"/>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26"/>
    <w:bookmarkStart w:name="z136" w:id="127"/>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bookmarkEnd w:id="127"/>
    <w:bookmarkStart w:name="z137" w:id="128"/>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Заңының 39-бабына сәйкес жүзеге асырылады. </w:t>
      </w:r>
    </w:p>
    <w:bookmarkEnd w:id="128"/>
    <w:bookmarkStart w:name="z138" w:id="129"/>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29"/>
    <w:bookmarkStart w:name="z139" w:id="130"/>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130"/>
    <w:bookmarkStart w:name="z140" w:id="131"/>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bookmarkEnd w:id="131"/>
    <w:bookmarkStart w:name="z141" w:id="132"/>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132"/>
    <w:bookmarkStart w:name="z142" w:id="133"/>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133"/>
    <w:bookmarkStart w:name="z143" w:id="134"/>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134"/>
    <w:bookmarkStart w:name="z144" w:id="135"/>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35"/>
    <w:bookmarkStart w:name="z145" w:id="136"/>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136"/>
    <w:bookmarkStart w:name="z146" w:id="137"/>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137"/>
    <w:bookmarkStart w:name="z147" w:id="138"/>
    <w:p>
      <w:pPr>
        <w:spacing w:after="0"/>
        <w:ind w:left="0"/>
        <w:jc w:val="both"/>
      </w:pPr>
      <w:r>
        <w:rPr>
          <w:rFonts w:ascii="Times New Roman"/>
          <w:b w:val="false"/>
          <w:i w:val="false"/>
          <w:color w:val="000000"/>
          <w:sz w:val="28"/>
        </w:rPr>
        <w:t>
      38. Жоғары аудиторлық палата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138"/>
    <w:bookmarkStart w:name="z148" w:id="139"/>
    <w:p>
      <w:pPr>
        <w:spacing w:after="0"/>
        <w:ind w:left="0"/>
        <w:jc w:val="both"/>
      </w:pPr>
      <w:r>
        <w:rPr>
          <w:rFonts w:ascii="Times New Roman"/>
          <w:b w:val="false"/>
          <w:i w:val="false"/>
          <w:color w:val="000000"/>
          <w:sz w:val="28"/>
        </w:rPr>
        <w:t>
      39. Жоғары аудиторлық палата бекітетін Тексеру комиссиясының Жоғары аудиторлық палатаға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Жоғары аудиторлық палатаға өз жұмысы туралы ақпарат ұсынып отырады.</w:t>
      </w:r>
    </w:p>
    <w:bookmarkEnd w:id="139"/>
    <w:bookmarkStart w:name="z149" w:id="140"/>
    <w:p>
      <w:pPr>
        <w:spacing w:after="0"/>
        <w:ind w:left="0"/>
        <w:jc w:val="left"/>
      </w:pPr>
      <w:r>
        <w:rPr>
          <w:rFonts w:ascii="Times New Roman"/>
          <w:b/>
          <w:i w:val="false"/>
          <w:color w:val="000000"/>
        </w:rPr>
        <w:t xml:space="preserve"> 4. Тексеру комиссиясының мүлкі</w:t>
      </w:r>
    </w:p>
    <w:bookmarkEnd w:id="140"/>
    <w:bookmarkStart w:name="z150" w:id="141"/>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1"/>
    <w:bookmarkStart w:name="z151" w:id="142"/>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2"/>
    <w:bookmarkStart w:name="z152" w:id="143"/>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43"/>
    <w:bookmarkStart w:name="z153" w:id="144"/>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144"/>
    <w:bookmarkStart w:name="z154" w:id="145"/>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45"/>
    <w:bookmarkStart w:name="z155" w:id="146"/>
    <w:p>
      <w:pPr>
        <w:spacing w:after="0"/>
        <w:ind w:left="0"/>
        <w:jc w:val="left"/>
      </w:pPr>
      <w:r>
        <w:rPr>
          <w:rFonts w:ascii="Times New Roman"/>
          <w:b/>
          <w:i w:val="false"/>
          <w:color w:val="000000"/>
        </w:rPr>
        <w:t xml:space="preserve"> 5. Тексеру комиссиясын қайта ұйымдастыру және тарату</w:t>
      </w:r>
    </w:p>
    <w:bookmarkEnd w:id="146"/>
    <w:bookmarkStart w:name="z156" w:id="147"/>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