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ae67" w14:textId="4c0a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2023 жылғы 6 наурыздағы № 141 бұйрығы. Күші жойылды - Қазақстан Республикасы Денсаулық сақтау министрлігі Санитариялық-эпидемиологиялық бақылау комитеті Төрағасының 2025 жылғы 18 наурыздағы № 26-НҚ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Санитариялық-эпидемиологиялық бақылау комитеті Төрағасының 18.03.2025 </w:t>
      </w:r>
      <w:r>
        <w:rPr>
          <w:rFonts w:ascii="Times New Roman"/>
          <w:b w:val="false"/>
          <w:i w:val="false"/>
          <w:color w:val="ff0000"/>
          <w:sz w:val="28"/>
        </w:rPr>
        <w:t>№ 26-НҚ</w:t>
      </w:r>
      <w:r>
        <w:rPr>
          <w:rFonts w:ascii="Times New Roman"/>
          <w:b w:val="false"/>
          <w:i w:val="false"/>
          <w:color w:val="ff0000"/>
          <w:sz w:val="28"/>
        </w:rPr>
        <w:t xml:space="preserve"> бұйрығымен (алғашқы ресми жарияланған күнінен бастап қолданысқа енгізіледі және 05.03.2025 бастап туындаған құқықтық қатынастарға таратылады).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25)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Комитеттің қарамағындағы ұйымдардың тізбесінің Комитеттің аумақтық </w:t>
      </w:r>
      <w:r>
        <w:rPr>
          <w:rFonts w:ascii="Times New Roman"/>
          <w:b w:val="false"/>
          <w:i w:val="false"/>
          <w:color w:val="000000"/>
          <w:sz w:val="28"/>
        </w:rPr>
        <w:t>бөлімшелерінде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bookmarkEnd w:id="4"/>
    <w:bookmarkStart w:name="z7" w:id="5"/>
    <w:p>
      <w:pPr>
        <w:spacing w:after="0"/>
        <w:ind w:left="0"/>
        <w:jc w:val="both"/>
      </w:pPr>
      <w:r>
        <w:rPr>
          <w:rFonts w:ascii="Times New Roman"/>
          <w:b w:val="false"/>
          <w:i w:val="false"/>
          <w:color w:val="000000"/>
          <w:sz w:val="28"/>
        </w:rPr>
        <w:t>
      121.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комитетінің </w:t>
      </w:r>
      <w:r>
        <w:rPr>
          <w:rFonts w:ascii="Times New Roman"/>
          <w:b w:val="false"/>
          <w:i w:val="false"/>
          <w:color w:val="000000"/>
          <w:sz w:val="28"/>
        </w:rPr>
        <w:t>Абай</w:t>
      </w:r>
      <w:r>
        <w:rPr>
          <w:rFonts w:ascii="Times New Roman"/>
          <w:b w:val="false"/>
          <w:i w:val="false"/>
          <w:color w:val="000000"/>
          <w:sz w:val="28"/>
        </w:rPr>
        <w:t xml:space="preserve">, </w:t>
      </w:r>
      <w:r>
        <w:rPr>
          <w:rFonts w:ascii="Times New Roman"/>
          <w:b w:val="false"/>
          <w:i w:val="false"/>
          <w:color w:val="000000"/>
          <w:sz w:val="28"/>
        </w:rPr>
        <w:t>Ақмола</w:t>
      </w:r>
      <w:r>
        <w:rPr>
          <w:rFonts w:ascii="Times New Roman"/>
          <w:b w:val="false"/>
          <w:i w:val="false"/>
          <w:color w:val="000000"/>
          <w:sz w:val="28"/>
        </w:rPr>
        <w:t xml:space="preserve">, </w:t>
      </w:r>
      <w:r>
        <w:rPr>
          <w:rFonts w:ascii="Times New Roman"/>
          <w:b w:val="false"/>
          <w:i w:val="false"/>
          <w:color w:val="000000"/>
          <w:sz w:val="28"/>
        </w:rPr>
        <w:t>Ақтөбе</w:t>
      </w:r>
      <w:r>
        <w:rPr>
          <w:rFonts w:ascii="Times New Roman"/>
          <w:b w:val="false"/>
          <w:i w:val="false"/>
          <w:color w:val="000000"/>
          <w:sz w:val="28"/>
        </w:rPr>
        <w:t xml:space="preserve">, </w:t>
      </w:r>
      <w:r>
        <w:rPr>
          <w:rFonts w:ascii="Times New Roman"/>
          <w:b w:val="false"/>
          <w:i w:val="false"/>
          <w:color w:val="000000"/>
          <w:sz w:val="28"/>
        </w:rPr>
        <w:t>Алматы</w:t>
      </w:r>
      <w:r>
        <w:rPr>
          <w:rFonts w:ascii="Times New Roman"/>
          <w:b w:val="false"/>
          <w:i w:val="false"/>
          <w:color w:val="000000"/>
          <w:sz w:val="28"/>
        </w:rPr>
        <w:t xml:space="preserve">, </w:t>
      </w:r>
      <w:r>
        <w:rPr>
          <w:rFonts w:ascii="Times New Roman"/>
          <w:b w:val="false"/>
          <w:i w:val="false"/>
          <w:color w:val="000000"/>
          <w:sz w:val="28"/>
        </w:rPr>
        <w:t>Атырау</w:t>
      </w:r>
      <w:r>
        <w:rPr>
          <w:rFonts w:ascii="Times New Roman"/>
          <w:b w:val="false"/>
          <w:i w:val="false"/>
          <w:color w:val="000000"/>
          <w:sz w:val="28"/>
        </w:rPr>
        <w:t xml:space="preserve">, </w:t>
      </w:r>
      <w:r>
        <w:rPr>
          <w:rFonts w:ascii="Times New Roman"/>
          <w:b w:val="false"/>
          <w:i w:val="false"/>
          <w:color w:val="000000"/>
          <w:sz w:val="28"/>
        </w:rPr>
        <w:t>Батыс Қазақстан</w:t>
      </w:r>
      <w:r>
        <w:rPr>
          <w:rFonts w:ascii="Times New Roman"/>
          <w:b w:val="false"/>
          <w:i w:val="false"/>
          <w:color w:val="000000"/>
          <w:sz w:val="28"/>
        </w:rPr>
        <w:t xml:space="preserve">, </w:t>
      </w:r>
      <w:r>
        <w:rPr>
          <w:rFonts w:ascii="Times New Roman"/>
          <w:b w:val="false"/>
          <w:i w:val="false"/>
          <w:color w:val="000000"/>
          <w:sz w:val="28"/>
        </w:rPr>
        <w:t>Жетісу</w:t>
      </w:r>
      <w:r>
        <w:rPr>
          <w:rFonts w:ascii="Times New Roman"/>
          <w:b w:val="false"/>
          <w:i w:val="false"/>
          <w:color w:val="000000"/>
          <w:sz w:val="28"/>
        </w:rPr>
        <w:t xml:space="preserve">, </w:t>
      </w:r>
      <w:r>
        <w:rPr>
          <w:rFonts w:ascii="Times New Roman"/>
          <w:b w:val="false"/>
          <w:i w:val="false"/>
          <w:color w:val="000000"/>
          <w:sz w:val="28"/>
        </w:rPr>
        <w:t>Жамбыл</w:t>
      </w:r>
      <w:r>
        <w:rPr>
          <w:rFonts w:ascii="Times New Roman"/>
          <w:b w:val="false"/>
          <w:i w:val="false"/>
          <w:color w:val="000000"/>
          <w:sz w:val="28"/>
        </w:rPr>
        <w:t xml:space="preserve">, </w:t>
      </w:r>
      <w:r>
        <w:rPr>
          <w:rFonts w:ascii="Times New Roman"/>
          <w:b w:val="false"/>
          <w:i w:val="false"/>
          <w:color w:val="000000"/>
          <w:sz w:val="28"/>
        </w:rPr>
        <w:t>Қарағанды</w:t>
      </w:r>
      <w:r>
        <w:rPr>
          <w:rFonts w:ascii="Times New Roman"/>
          <w:b w:val="false"/>
          <w:i w:val="false"/>
          <w:color w:val="000000"/>
          <w:sz w:val="28"/>
        </w:rPr>
        <w:t xml:space="preserve">, </w:t>
      </w:r>
      <w:r>
        <w:rPr>
          <w:rFonts w:ascii="Times New Roman"/>
          <w:b w:val="false"/>
          <w:i w:val="false"/>
          <w:color w:val="000000"/>
          <w:sz w:val="28"/>
        </w:rPr>
        <w:t>Қостанай</w:t>
      </w:r>
      <w:r>
        <w:rPr>
          <w:rFonts w:ascii="Times New Roman"/>
          <w:b w:val="false"/>
          <w:i w:val="false"/>
          <w:color w:val="000000"/>
          <w:sz w:val="28"/>
        </w:rPr>
        <w:t xml:space="preserve">, </w:t>
      </w:r>
      <w:r>
        <w:rPr>
          <w:rFonts w:ascii="Times New Roman"/>
          <w:b w:val="false"/>
          <w:i w:val="false"/>
          <w:color w:val="000000"/>
          <w:sz w:val="28"/>
        </w:rPr>
        <w:t>Қызылорда</w:t>
      </w:r>
      <w:r>
        <w:rPr>
          <w:rFonts w:ascii="Times New Roman"/>
          <w:b w:val="false"/>
          <w:i w:val="false"/>
          <w:color w:val="000000"/>
          <w:sz w:val="28"/>
        </w:rPr>
        <w:t xml:space="preserve">, </w:t>
      </w:r>
      <w:r>
        <w:rPr>
          <w:rFonts w:ascii="Times New Roman"/>
          <w:b w:val="false"/>
          <w:i w:val="false"/>
          <w:color w:val="000000"/>
          <w:sz w:val="28"/>
        </w:rPr>
        <w:t>Маңғыстау</w:t>
      </w:r>
      <w:r>
        <w:rPr>
          <w:rFonts w:ascii="Times New Roman"/>
          <w:b w:val="false"/>
          <w:i w:val="false"/>
          <w:color w:val="000000"/>
          <w:sz w:val="28"/>
        </w:rPr>
        <w:t xml:space="preserve">, </w:t>
      </w:r>
      <w:r>
        <w:rPr>
          <w:rFonts w:ascii="Times New Roman"/>
          <w:b w:val="false"/>
          <w:i w:val="false"/>
          <w:color w:val="000000"/>
          <w:sz w:val="28"/>
        </w:rPr>
        <w:t>Павлодар</w:t>
      </w:r>
      <w:r>
        <w:rPr>
          <w:rFonts w:ascii="Times New Roman"/>
          <w:b w:val="false"/>
          <w:i w:val="false"/>
          <w:color w:val="000000"/>
          <w:sz w:val="28"/>
        </w:rPr>
        <w:t xml:space="preserve">, </w:t>
      </w:r>
      <w:r>
        <w:rPr>
          <w:rFonts w:ascii="Times New Roman"/>
          <w:b w:val="false"/>
          <w:i w:val="false"/>
          <w:color w:val="000000"/>
          <w:sz w:val="28"/>
        </w:rPr>
        <w:t>Солтүстік Қазақстан</w:t>
      </w:r>
      <w:r>
        <w:rPr>
          <w:rFonts w:ascii="Times New Roman"/>
          <w:b w:val="false"/>
          <w:i w:val="false"/>
          <w:color w:val="000000"/>
          <w:sz w:val="28"/>
        </w:rPr>
        <w:t xml:space="preserve">, </w:t>
      </w:r>
      <w:r>
        <w:rPr>
          <w:rFonts w:ascii="Times New Roman"/>
          <w:b w:val="false"/>
          <w:i w:val="false"/>
          <w:color w:val="000000"/>
          <w:sz w:val="28"/>
        </w:rPr>
        <w:t>Түркістан</w:t>
      </w:r>
      <w:r>
        <w:rPr>
          <w:rFonts w:ascii="Times New Roman"/>
          <w:b w:val="false"/>
          <w:i w:val="false"/>
          <w:color w:val="000000"/>
          <w:sz w:val="28"/>
        </w:rPr>
        <w:t xml:space="preserve">, </w:t>
      </w:r>
      <w:r>
        <w:rPr>
          <w:rFonts w:ascii="Times New Roman"/>
          <w:b w:val="false"/>
          <w:i w:val="false"/>
          <w:color w:val="000000"/>
          <w:sz w:val="28"/>
        </w:rPr>
        <w:t>Ұлытау</w:t>
      </w:r>
      <w:r>
        <w:rPr>
          <w:rFonts w:ascii="Times New Roman"/>
          <w:b w:val="false"/>
          <w:i w:val="false"/>
          <w:color w:val="000000"/>
          <w:sz w:val="28"/>
        </w:rPr>
        <w:t xml:space="preserve">, </w:t>
      </w:r>
      <w:r>
        <w:rPr>
          <w:rFonts w:ascii="Times New Roman"/>
          <w:b w:val="false"/>
          <w:i w:val="false"/>
          <w:color w:val="000000"/>
          <w:sz w:val="28"/>
        </w:rPr>
        <w:t>Шығыс Қазақстан</w:t>
      </w:r>
      <w:r>
        <w:rPr>
          <w:rFonts w:ascii="Times New Roman"/>
          <w:b w:val="false"/>
          <w:i w:val="false"/>
          <w:color w:val="000000"/>
          <w:sz w:val="28"/>
        </w:rPr>
        <w:t xml:space="preserve"> облыстарының, </w:t>
      </w:r>
      <w:r>
        <w:rPr>
          <w:rFonts w:ascii="Times New Roman"/>
          <w:b w:val="false"/>
          <w:i w:val="false"/>
          <w:color w:val="000000"/>
          <w:sz w:val="28"/>
        </w:rPr>
        <w:t>Алматы</w:t>
      </w:r>
      <w:r>
        <w:rPr>
          <w:rFonts w:ascii="Times New Roman"/>
          <w:b w:val="false"/>
          <w:i w:val="false"/>
          <w:color w:val="000000"/>
          <w:sz w:val="28"/>
        </w:rPr>
        <w:t xml:space="preserve">, </w:t>
      </w:r>
      <w:r>
        <w:rPr>
          <w:rFonts w:ascii="Times New Roman"/>
          <w:b w:val="false"/>
          <w:i w:val="false"/>
          <w:color w:val="000000"/>
          <w:sz w:val="28"/>
        </w:rPr>
        <w:t>Астана</w:t>
      </w:r>
      <w:r>
        <w:rPr>
          <w:rFonts w:ascii="Times New Roman"/>
          <w:b w:val="false"/>
          <w:i w:val="false"/>
          <w:color w:val="000000"/>
          <w:sz w:val="28"/>
        </w:rPr>
        <w:t xml:space="preserve">, </w:t>
      </w:r>
      <w:r>
        <w:rPr>
          <w:rFonts w:ascii="Times New Roman"/>
          <w:b w:val="false"/>
          <w:i w:val="false"/>
          <w:color w:val="000000"/>
          <w:sz w:val="28"/>
        </w:rPr>
        <w:t>Шымкент</w:t>
      </w:r>
      <w:r>
        <w:rPr>
          <w:rFonts w:ascii="Times New Roman"/>
          <w:b w:val="false"/>
          <w:i w:val="false"/>
          <w:color w:val="000000"/>
          <w:sz w:val="28"/>
        </w:rPr>
        <w:t xml:space="preserve"> қалаларының және Көліктегі санитариялық-эпидемиологиялық бақылау департаменттерінің республикалық мемлекеттік мекемелерінің </w:t>
      </w:r>
      <w:r>
        <w:rPr>
          <w:rFonts w:ascii="Times New Roman"/>
          <w:b w:val="false"/>
          <w:i w:val="false"/>
          <w:color w:val="000000"/>
          <w:sz w:val="28"/>
        </w:rPr>
        <w:t>ережелерінде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15-тармақтарының 12) тармақшалары алып тасталсын;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 Заңды тұлғаның орналасқан жері – 071400, Қазақстан Республикасы, Абай облысы, Семей қаласы, Мәдениет Ешекеев көшесі, 44-үй.";</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Көліктегі Департаменттің қарамағындағы Комитеттің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bookmarkEnd w:id="12"/>
    <w:bookmarkStart w:name="z17" w:id="13"/>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bookmarkEnd w:id="13"/>
    <w:bookmarkStart w:name="z18" w:id="1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 қабылданған күннен бастап күнтізбелік бес күннің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0" w:id="16"/>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End w:id="16"/>
    <w:bookmarkStart w:name="z21" w:id="17"/>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