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f0ff" w14:textId="b50f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2022 жылғы 23 желтоқсандағы "2023 жылға арналған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 № 133/38 шешіміне өзгеріс енгізу туралы</w:t>
      </w:r>
    </w:p>
    <w:p>
      <w:pPr>
        <w:spacing w:after="0"/>
        <w:ind w:left="0"/>
        <w:jc w:val="both"/>
      </w:pPr>
      <w:r>
        <w:rPr>
          <w:rFonts w:ascii="Times New Roman"/>
          <w:b w:val="false"/>
          <w:i w:val="false"/>
          <w:color w:val="000000"/>
          <w:sz w:val="28"/>
        </w:rPr>
        <w:t>Павлодар облысы Шарбақты аудандық мәслихатының 2023 жылғы 8 қарашадағы № 36/12 шешімі</w:t>
      </w:r>
    </w:p>
    <w:p>
      <w:pPr>
        <w:spacing w:after="0"/>
        <w:ind w:left="0"/>
        <w:jc w:val="both"/>
      </w:pPr>
      <w:bookmarkStart w:name="z1" w:id="0"/>
      <w:r>
        <w:rPr>
          <w:rFonts w:ascii="Times New Roman"/>
          <w:b w:val="false"/>
          <w:i w:val="false"/>
          <w:color w:val="000000"/>
          <w:sz w:val="28"/>
        </w:rPr>
        <w:t>
      Шарбақты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2022 жылғы 2023 желтоқсандағы "2023 жылға арналған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 № 133/38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Ұлттық экономика министрінің 2023 жылғы 29 маусымдағы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126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аудандық мәслихаты ШЕШІМ ҚАБЫЛДАДЫ:".</w:t>
      </w:r>
    </w:p>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