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f55" w14:textId="3aa7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Чернорецк ауылдық округінің Чернорецк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Чернорецк ауылдық округі әкімінің 2023 жылғы 20 шілдедегі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Чернорецк ауылдық округі Чернорецк ауылы тұрғындарының пікірін ескере отырып және 2023 жылғы 30 мамырдағы облыстық ономастика комиссиясының қорытындысы негізінде, Чернорец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Чернорецк ауылдық округі Чернорецк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Сәкен Сейфулли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Ахмет Байтұрсынұлы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генев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"Қаныш Сәтбаев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рмонтов" көшесі "Дінмұхамед Қонаев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Чернорец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