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7a03" w14:textId="cd87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Чернорецк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Чернорецк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25 қарашадағы "Павлодар ауданы Чернорецк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бекіту туралы" № 31/176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8/97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Чернорецк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Чернорецк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Чернорецк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Чернорецк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Чернорецк ауылдық округінің аумағы: Чернорецк, Достық, Қаракөл, Пресное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Чернорецк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Чернорецк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Чернорецк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Чернорецк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Чернорецк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Чернорецк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Чернорецк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Чернорецк ауылы – 3 адам;</w:t>
      </w:r>
    </w:p>
    <w:p>
      <w:pPr>
        <w:spacing w:after="0"/>
        <w:ind w:left="0"/>
        <w:jc w:val="both"/>
      </w:pPr>
      <w:r>
        <w:rPr>
          <w:rFonts w:ascii="Times New Roman"/>
          <w:b w:val="false"/>
          <w:i w:val="false"/>
          <w:color w:val="000000"/>
          <w:sz w:val="28"/>
        </w:rPr>
        <w:t>
      Достық ауылы – 2 адам;</w:t>
      </w:r>
    </w:p>
    <w:p>
      <w:pPr>
        <w:spacing w:after="0"/>
        <w:ind w:left="0"/>
        <w:jc w:val="both"/>
      </w:pPr>
      <w:r>
        <w:rPr>
          <w:rFonts w:ascii="Times New Roman"/>
          <w:b w:val="false"/>
          <w:i w:val="false"/>
          <w:color w:val="000000"/>
          <w:sz w:val="28"/>
        </w:rPr>
        <w:t>
      Қаракөл ауылы – 2 адам;</w:t>
      </w:r>
    </w:p>
    <w:p>
      <w:pPr>
        <w:spacing w:after="0"/>
        <w:ind w:left="0"/>
        <w:jc w:val="both"/>
      </w:pPr>
      <w:r>
        <w:rPr>
          <w:rFonts w:ascii="Times New Roman"/>
          <w:b w:val="false"/>
          <w:i w:val="false"/>
          <w:color w:val="000000"/>
          <w:sz w:val="28"/>
        </w:rPr>
        <w:t>
      Пресное ауылы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