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03c0" w14:textId="72c0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Луганск ауылдық округінің аумағында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Павлодар аудандық мәслихатының 2023 жылғы 19 қазандағы № 8/94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 Луганск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 бекітілсін.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2022 жылғы 26 қаңтардағы "Павлодар ауданы Луганск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 № 20/104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19 қазандағы</w:t>
            </w:r>
            <w:r>
              <w:br/>
            </w:r>
            <w:r>
              <w:rPr>
                <w:rFonts w:ascii="Times New Roman"/>
                <w:b w:val="false"/>
                <w:i w:val="false"/>
                <w:color w:val="000000"/>
                <w:sz w:val="20"/>
              </w:rPr>
              <w:t>№ 8/94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ауданы Луганск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Павлодар ауданы Луганск ауылдық округінің аумағында жергілікті қоғамдастықтың бөлек жиындарын өткізудің қағидалары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ауданы Луганск ауылдық округінің аумағында жергілікті қоғамдастықтың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Павлодар ауданы Луганск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Луганск ауылдық округінің аумағы: Луганск, Аққұдық, Богдановка ауылдары учаскелеріне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Луганск ауылдық округінің әкімі ауыл шегінде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Луганск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Луганск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Луганск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Павлодар ауданының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Луганск ауылдық округ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Start w:name="z19" w:id="17"/>
    <w:p>
      <w:pPr>
        <w:spacing w:after="0"/>
        <w:ind w:left="0"/>
        <w:jc w:val="left"/>
      </w:pPr>
      <w:r>
        <w:rPr>
          <w:rFonts w:ascii="Times New Roman"/>
          <w:b/>
          <w:i w:val="false"/>
          <w:color w:val="000000"/>
        </w:rPr>
        <w:t xml:space="preserve"> 3 тарау. Луганск ауылдық округінің аумағында жергілікті қоғамдастық жиынына қатысу үшін ауылдар тұрғындары өкілдерінің сандық құрамы</w:t>
      </w:r>
    </w:p>
    <w:bookmarkEnd w:id="17"/>
    <w:bookmarkStart w:name="z20" w:id="18"/>
    <w:p>
      <w:pPr>
        <w:spacing w:after="0"/>
        <w:ind w:left="0"/>
        <w:jc w:val="both"/>
      </w:pPr>
      <w:r>
        <w:rPr>
          <w:rFonts w:ascii="Times New Roman"/>
          <w:b w:val="false"/>
          <w:i w:val="false"/>
          <w:color w:val="000000"/>
          <w:sz w:val="28"/>
        </w:rPr>
        <w:t>
      12. Луганск ауылдық округінің аумағында жергілікті қоғамдастық жиынына қатысу үшін ауылдар тұрғындары өкілдерінің сандық құрамы:</w:t>
      </w:r>
    </w:p>
    <w:bookmarkEnd w:id="18"/>
    <w:p>
      <w:pPr>
        <w:spacing w:after="0"/>
        <w:ind w:left="0"/>
        <w:jc w:val="both"/>
      </w:pPr>
      <w:r>
        <w:rPr>
          <w:rFonts w:ascii="Times New Roman"/>
          <w:b w:val="false"/>
          <w:i w:val="false"/>
          <w:color w:val="000000"/>
          <w:sz w:val="28"/>
        </w:rPr>
        <w:t>
      Луганск ауылы – 3 адам;</w:t>
      </w:r>
    </w:p>
    <w:p>
      <w:pPr>
        <w:spacing w:after="0"/>
        <w:ind w:left="0"/>
        <w:jc w:val="both"/>
      </w:pPr>
      <w:r>
        <w:rPr>
          <w:rFonts w:ascii="Times New Roman"/>
          <w:b w:val="false"/>
          <w:i w:val="false"/>
          <w:color w:val="000000"/>
          <w:sz w:val="28"/>
        </w:rPr>
        <w:t>
      Аққұдық ауылы – 1 адам;</w:t>
      </w:r>
    </w:p>
    <w:p>
      <w:pPr>
        <w:spacing w:after="0"/>
        <w:ind w:left="0"/>
        <w:jc w:val="both"/>
      </w:pPr>
      <w:r>
        <w:rPr>
          <w:rFonts w:ascii="Times New Roman"/>
          <w:b w:val="false"/>
          <w:i w:val="false"/>
          <w:color w:val="000000"/>
          <w:sz w:val="28"/>
        </w:rPr>
        <w:t>
      Богдановка ауылы – 2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