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f8f8" w14:textId="bb7f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10 тамыздағы № 6/57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Қалалар мен аудандардағы хостелдерді, қонақжайларды, жалға берілетін тұрғын үйлерді қоспағанда, туристерді орналастыру орындарында шетелдіктер үшін туристік жарна мөлшерлемелері 2023 жылғы 1 тамыздан бастап 31 желтоқсанды қоса алғанда – болу құнынан айлық есептік көрсеткіштің 0,2 (нөл бүтін оннан екі)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