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5493" w14:textId="d785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Май ауданының Қаратерек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2023 жылғы 27 желтоқсандағы № 7/8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2024-2026 жылдарға арналған Қаратерек ауылдық округінің бюджеті тиісінше 1, 2 және 3-қосымшаларға сәйкес, соның ішінде 2024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315 955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311 189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316 224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00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Қаратерек ауылдық округінің бюджетінде аудандық бюджеттен берілетін 2024 жылға арналған субвенция көлемі 31742 мың теңге сомасында ескерілсін.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жылғы 1 қаңтардан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Қаратерек ауылдық округінің бюджеті 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18.12.2024 </w:t>
      </w:r>
      <w:r>
        <w:rPr>
          <w:rFonts w:ascii="Times New Roman"/>
          <w:b w:val="false"/>
          <w:i w:val="false"/>
          <w:color w:val="ff0000"/>
          <w:sz w:val="28"/>
        </w:rPr>
        <w:t>№ 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кұрделі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қөрсету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 Ел бесігі" жобасы шеңберінде ауылдық елді мекендердегі әлеуметтік және инженерлік инфрақұрылым бойынша іс-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Қаратерек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