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421" w14:textId="a644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Май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2023 жылғы 22 қарашадағы № 5 шешімі. Күші жойылды - Павлодар облысы Май ауданы әкімінің 2024 жылғы 5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әкімінің 05.11.2024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бұйрығының 2 бөлігінің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Май ауданының төтенше жағдайлардың алдын алу және жою жөніндегі аудандық комиссиясының 19.11.2023 жылғы кезектен тыс жедел отырысының хаттамасына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Май ауданының аумағында қатты желге байланысты жергілікті ауқымдағы табиғи сипаттағы төтенше жағдай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Төтенше жағдайлардың алдын алу және жою жөніндегі комиссия ақаулы актілер жасай отырып, екпінді жел салдарынан зардап шеккен объектілерге тексеру жүргізсін.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Коммуналдық меншіктің баланс ұстаушылары қалпына келтіру жұмыстарын жүргізу бойынша сметалық құжаттаманы әзірлесін және бюджеттік өтінімді Май ауданының экономика және бюджеттік жоспарлау бөліміне жолдасын.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Май ауданының экономика және бюджеттік жоспарлау бөлімі қалпына келтіру жұмыстарына қаражат іздесін.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Табиғи сипаттағы төтенше жағдайды жоюға және осы шешімнің орындалуына бағытталған іс-шаралардың жүргізілуін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