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a13a" w14:textId="9a5a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Воскресенка ауылдық округі Воскресенка, Березовка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Воскресенка ауылдық округі әкімінің 2023 жылғы 17 тамыздағы № 1-03/1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Воскресенка ауылдық округі Воскресенка, Березовка ауылдары халқының пікірін ескере отырып және 2023 жылғы 30 мамырдағы облыстық ономастика комиссиясының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 Воскресенка ауылдық округінің Воскресенка ауылындағы "Молодежная" көшесі "Мерей"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Тереңкөл ауданы Воскресенка ауылдық округінің Березовка ауылындағы "Мира" көшесі "Бейбітшілік" көшесі, "Советов" көшесі "Астана" көшесі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Воскресенка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Жаркина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