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283c" w14:textId="7f12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16 қаңтардағы "Тереңкөл ауданында шетелдіктер үшін 2023 жылға арналған туристік жарнаның мөлшерлемелерін бекіту туралы" № 4/35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26 қазандағы № 17/8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2023 жылғы 16 қаңтардағы "Тереңкөл ауданында шетелдіктер үшін 2023 жылға арналған туристік жарнаның мөлшерлемелерін бекіту туралы" № 4/35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