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d469" w14:textId="438d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Тереңкөл ауылдық округінің аумағында бөлек жергілікті қоғамдастық жиындарын өткізу Қағидаларын бекіту туралы</w:t>
      </w:r>
    </w:p>
    <w:p>
      <w:pPr>
        <w:spacing w:after="0"/>
        <w:ind w:left="0"/>
        <w:jc w:val="both"/>
      </w:pPr>
      <w:r>
        <w:rPr>
          <w:rFonts w:ascii="Times New Roman"/>
          <w:b w:val="false"/>
          <w:i w:val="false"/>
          <w:color w:val="000000"/>
          <w:sz w:val="28"/>
        </w:rPr>
        <w:t>Павлодар облысы Тереңкөл аудандық мәслихатының 2023 жылғы 26 қазандағы № 5/8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 Тереңкөл ауылдық округінің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Тереңкөл ауданы Тереңкөл ауылдық округінің әрбір ауылы тұрғындары өкілдерінің сандық құрамы ауыл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және заңдылық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Габидулин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"26" қазандағы № 5/8</w:t>
            </w:r>
            <w:r>
              <w:br/>
            </w:r>
            <w:r>
              <w:rPr>
                <w:rFonts w:ascii="Times New Roman"/>
                <w:b w:val="false"/>
                <w:i w:val="false"/>
                <w:color w:val="000000"/>
                <w:sz w:val="20"/>
              </w:rPr>
              <w:t>шешімен бекітілген</w:t>
            </w:r>
          </w:p>
        </w:tc>
      </w:tr>
    </w:tbl>
    <w:p>
      <w:pPr>
        <w:spacing w:after="0"/>
        <w:ind w:left="0"/>
        <w:jc w:val="left"/>
      </w:pPr>
      <w:r>
        <w:rPr>
          <w:rFonts w:ascii="Times New Roman"/>
          <w:b/>
          <w:i w:val="false"/>
          <w:color w:val="000000"/>
        </w:rPr>
        <w:t xml:space="preserve"> Тереңкөл ауданы Тереңкөл ауылдық округінің аумағында бөлек жергілікті қоғамдастық жиындарын өткізу Қағидалары</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Тереңкөл ауданы Тереңкөл ауылдық округінің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39-3 - бабының</w:t>
      </w:r>
      <w:r>
        <w:rPr>
          <w:rFonts w:ascii="Times New Roman"/>
          <w:b w:val="false"/>
          <w:i w:val="false"/>
          <w:color w:val="000000"/>
          <w:sz w:val="28"/>
        </w:rPr>
        <w:t xml:space="preserve"> 6-тармағына, Қазақстан Республикасы Ұлттық экономика министрінің 2023 жылғы 23 маусымдағы № 122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Тереңкөл ауданы Тереңкөл ауылдық округінің аумағында бөлек жергілікті қоғамдастық жиындарын өткізудің тәртібін белгілейді.</w:t>
      </w:r>
    </w:p>
    <w:bookmarkEnd w:id="6"/>
    <w:bookmarkStart w:name="z9"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Start w:name="z1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11" w:id="9"/>
    <w:p>
      <w:pPr>
        <w:spacing w:after="0"/>
        <w:ind w:left="0"/>
        <w:jc w:val="both"/>
      </w:pPr>
      <w:r>
        <w:rPr>
          <w:rFonts w:ascii="Times New Roman"/>
          <w:b w:val="false"/>
          <w:i w:val="false"/>
          <w:color w:val="000000"/>
          <w:sz w:val="28"/>
        </w:rPr>
        <w:t>
      3. Жергілікті қоғамдастықтың бөлек жиынын өткізу үшін Тереңкөл ауылдық округінің аумағы Тереңкөл, Ынталы, Юбилейное ауылдарына бөлінеді.</w:t>
      </w:r>
    </w:p>
    <w:bookmarkEnd w:id="9"/>
    <w:bookmarkStart w:name="z1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13" w:id="11"/>
    <w:p>
      <w:pPr>
        <w:spacing w:after="0"/>
        <w:ind w:left="0"/>
        <w:jc w:val="both"/>
      </w:pPr>
      <w:r>
        <w:rPr>
          <w:rFonts w:ascii="Times New Roman"/>
          <w:b w:val="false"/>
          <w:i w:val="false"/>
          <w:color w:val="000000"/>
          <w:sz w:val="28"/>
        </w:rPr>
        <w:t>
      5. Тереңкөл ауылдық округінің әкімі ауыл шегінде жергілікті қоғамдастықтың бөлек жиынын шақырады және өткізуді ұйымдастырады.</w:t>
      </w:r>
    </w:p>
    <w:bookmarkEnd w:id="11"/>
    <w:bookmarkStart w:name="z1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Тереңкөл ауылдық округініңәкімі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15" w:id="13"/>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қатысып отырған тұрғындарын тіркеу жүргізіледі. </w:t>
      </w:r>
    </w:p>
    <w:bookmarkEnd w:id="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8. Жергілікті қоғамдастықтың бөлек жиынын аудандық маңызы бар Тереңкөл ауылдық округінің әкімі немесе ол уәкілеттік берген тұлға ашады.</w:t>
      </w:r>
    </w:p>
    <w:bookmarkEnd w:id="14"/>
    <w:p>
      <w:pPr>
        <w:spacing w:after="0"/>
        <w:ind w:left="0"/>
        <w:jc w:val="both"/>
      </w:pPr>
      <w:r>
        <w:rPr>
          <w:rFonts w:ascii="Times New Roman"/>
          <w:b w:val="false"/>
          <w:i w:val="false"/>
          <w:color w:val="000000"/>
          <w:sz w:val="28"/>
        </w:rPr>
        <w:t xml:space="preserve">
      Тереңкөл ауылдық округінің әкімі немесе ол уәкілеттік берген тұлға бөлек жергілікті қоғамдастық жиынының төрағасы болып табылады. </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7" w:id="15"/>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Тереңкөл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9" w:id="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Тереңкөл ауылдық округі әкімінің аппаратына береді.</w:t>
      </w:r>
    </w:p>
    <w:bookmarkEnd w:id="1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