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2417" w14:textId="fd12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Павлодар облысы Ертіс аудандық мәслихатының 2023 жылғы 7 желтоқсандағы № 40-11-8 шешімі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 13 бұйрығына өзгерістер мен толықтырулар енгізу туралы" Қазақстан Республикасы Мемлекеттік қызмет істері агенттігі төрағасының № 113 </w:t>
      </w:r>
      <w:r>
        <w:rPr>
          <w:rFonts w:ascii="Times New Roman"/>
          <w:b w:val="false"/>
          <w:i w:val="false"/>
          <w:color w:val="000000"/>
          <w:sz w:val="28"/>
        </w:rPr>
        <w:t>бұйрығына</w:t>
      </w:r>
      <w:r>
        <w:rPr>
          <w:rFonts w:ascii="Times New Roman"/>
          <w:b w:val="false"/>
          <w:i w:val="false"/>
          <w:color w:val="000000"/>
          <w:sz w:val="28"/>
        </w:rPr>
        <w:t>, Қазақстан Республикасының "Құқықтық актілер туралы" Заңының 27-бабына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"Ертіс аудандық мәслихат аппараты"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Ертіс аудандық мәслихатының 2022 жылғы 4 мамырдағы "Ертіс аудандық мәслихатының 2018 жылғы 6 сәуірдегі "Ертіс аудандық мәслихатының аппараты" мемлекеттік мекемесінің "Б" корпусы мемлекеттік әкімшілік қызметшілерінің қызметін бағалау әдістемесін бекіту туралы" № 124-24-6 шешіміне өзгерістер енгізу туралы" (Нормативтік құқықтық актілердің Эталондық бақылау банкінде мемлекеттік тізілімінде № 168066 болып тіркелді) № 70-17-7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7 желтоқсандағы</w:t>
            </w:r>
            <w:r>
              <w:br/>
            </w:r>
            <w:r>
              <w:rPr>
                <w:rFonts w:ascii="Times New Roman"/>
                <w:b w:val="false"/>
                <w:i w:val="false"/>
                <w:color w:val="000000"/>
                <w:sz w:val="20"/>
              </w:rPr>
              <w:t>№ 40-11-8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"Ертіс аудандық мәслихат аппараты" мемлекеттік мекемесінің "Б" корпусы мемлекеттік әкімшілік қызметшілерінің қызметін бағалаудың үлгілік әдістемесі</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"Ертіс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әзірленген және "Ертіс аудандық мәслихат аппараты" "Б" корпусы мемлекеттік әкімшілік қызметшілерінің қызметін бағалаудың тәртібін айқындайды. </w:t>
      </w:r>
    </w:p>
    <w:bookmarkEnd w:id="5"/>
    <w:bookmarkStart w:name="z8" w:id="6"/>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органның бірінші басшы осы Әдістеменің негізінде мемлекеттік орган қызметінің ерекшелігін есепке ала отырып бекітеді.</w:t>
      </w:r>
    </w:p>
    <w:bookmarkEnd w:id="6"/>
    <w:bookmarkStart w:name="z9" w:id="7"/>
    <w:p>
      <w:pPr>
        <w:spacing w:after="0"/>
        <w:ind w:left="0"/>
        <w:jc w:val="both"/>
      </w:pPr>
      <w:r>
        <w:rPr>
          <w:rFonts w:ascii="Times New Roman"/>
          <w:b w:val="false"/>
          <w:i w:val="false"/>
          <w:color w:val="000000"/>
          <w:sz w:val="28"/>
        </w:rPr>
        <w:t>
      3. Осы Әдістемеде пайдаланылатын негізгі ұғымдар:</w:t>
      </w:r>
    </w:p>
    <w:bookmarkEnd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0" w:id="8"/>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 Бағалау бағаланатын адамның санатына байланысты НМИ қол жеткізу нәтижелері, саралау және 360 әдістері нәтижелерінің негізінде жүргізіледі.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8"/>
    <w:bookmarkStart w:name="z11" w:id="9"/>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2" w:id="10"/>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0"/>
    <w:bookmarkStart w:name="z13" w:id="11"/>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1"/>
    <w:bookmarkStart w:name="z14" w:id="12"/>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5" w:id="1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3"/>
    <w:bookmarkStart w:name="z16" w:id="1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4"/>
    <w:bookmarkStart w:name="z17" w:id="15"/>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міндеттерін атқару бас маманға (бұдан әрі – бас маман) жүктелген, соның ішінде ақпараттық жүйе арқылы қамтамасыз етеді.</w:t>
      </w:r>
    </w:p>
    <w:bookmarkEnd w:id="15"/>
    <w:p>
      <w:pPr>
        <w:spacing w:after="0"/>
        <w:ind w:left="0"/>
        <w:jc w:val="both"/>
      </w:pPr>
      <w:r>
        <w:rPr>
          <w:rFonts w:ascii="Times New Roman"/>
          <w:b w:val="false"/>
          <w:i w:val="false"/>
          <w:color w:val="000000"/>
          <w:sz w:val="28"/>
        </w:rPr>
        <w:t>
      Бұл ретте бас маманмен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8" w:id="16"/>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таныстыруды қамтамасыз етеді.</w:t>
      </w:r>
    </w:p>
    <w:bookmarkEnd w:id="1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9" w:id="1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0" w:id="18"/>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8"/>
    <w:bookmarkStart w:name="z21" w:id="1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бас маманда, сондай-ақ техникалық мүмкіндік болған кезде ақпараттық жүйеде сақталады.</w:t>
      </w:r>
    </w:p>
    <w:bookmarkEnd w:id="19"/>
    <w:bookmarkStart w:name="z22" w:id="20"/>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0"/>
    <w:bookmarkStart w:name="z23" w:id="2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 қарастырады.</w:t>
      </w:r>
    </w:p>
    <w:bookmarkEnd w:id="21"/>
    <w:bookmarkStart w:name="z24" w:id="22"/>
    <w:p>
      <w:pPr>
        <w:spacing w:after="0"/>
        <w:ind w:left="0"/>
        <w:jc w:val="both"/>
      </w:pPr>
      <w:r>
        <w:rPr>
          <w:rFonts w:ascii="Times New Roman"/>
          <w:b w:val="false"/>
          <w:i w:val="false"/>
          <w:color w:val="000000"/>
          <w:sz w:val="28"/>
        </w:rPr>
        <w:t>
      18. Бағалаушы адам мыналарға жауапты болады:</w:t>
      </w:r>
    </w:p>
    <w:bookmarkEnd w:id="2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5" w:id="23"/>
    <w:p>
      <w:pPr>
        <w:spacing w:after="0"/>
        <w:ind w:left="0"/>
        <w:jc w:val="both"/>
      </w:pPr>
      <w:r>
        <w:rPr>
          <w:rFonts w:ascii="Times New Roman"/>
          <w:b w:val="false"/>
          <w:i w:val="false"/>
          <w:color w:val="000000"/>
          <w:sz w:val="28"/>
        </w:rPr>
        <w:t>
      19. Бағаланатын адам мыналарға жауапты болады:</w:t>
      </w:r>
    </w:p>
    <w:bookmarkEnd w:id="2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6" w:id="24"/>
    <w:p>
      <w:pPr>
        <w:spacing w:after="0"/>
        <w:ind w:left="0"/>
        <w:jc w:val="both"/>
      </w:pPr>
      <w:r>
        <w:rPr>
          <w:rFonts w:ascii="Times New Roman"/>
          <w:b w:val="false"/>
          <w:i w:val="false"/>
          <w:color w:val="000000"/>
          <w:sz w:val="28"/>
        </w:rPr>
        <w:t>
      20. Бас маман мыналарға жауапты болады:</w:t>
      </w:r>
    </w:p>
    <w:bookmarkEnd w:id="2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7" w:id="25"/>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(кадр қызметінің) және калибрлеу сессияларының қатысушыларына ғана белгілі болуы мүмкін.</w:t>
      </w:r>
    </w:p>
    <w:bookmarkEnd w:id="25"/>
    <w:bookmarkStart w:name="z28" w:id="2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6"/>
    <w:bookmarkStart w:name="z29" w:id="27"/>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7"/>
    <w:bookmarkStart w:name="z30" w:id="28"/>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бас маманңың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1" w:id="29"/>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9"/>
    <w:bookmarkStart w:name="z32" w:id="30"/>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3" w:id="31"/>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1"/>
    <w:bookmarkStart w:name="z34" w:id="32"/>
    <w:p>
      <w:pPr>
        <w:spacing w:after="0"/>
        <w:ind w:left="0"/>
        <w:jc w:val="both"/>
      </w:pPr>
      <w:r>
        <w:rPr>
          <w:rFonts w:ascii="Times New Roman"/>
          <w:b w:val="false"/>
          <w:i w:val="false"/>
          <w:color w:val="000000"/>
          <w:sz w:val="28"/>
        </w:rPr>
        <w:t>
      27. Ақпараттық жүйе немесе ол болмаған жағдайда бас маман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2"/>
    <w:bookmarkStart w:name="z35" w:id="33"/>
    <w:p>
      <w:pPr>
        <w:spacing w:after="0"/>
        <w:ind w:left="0"/>
        <w:jc w:val="both"/>
      </w:pPr>
      <w:r>
        <w:rPr>
          <w:rFonts w:ascii="Times New Roman"/>
          <w:b w:val="false"/>
          <w:i w:val="false"/>
          <w:color w:val="000000"/>
          <w:sz w:val="28"/>
        </w:rPr>
        <w:t>
      28. Ақпараттық жүйемен немесе ол болмаған жағдайда бас маманмен ресімделген бағалау парағын бағалаушы адамға қарау үшін жолдайды.</w:t>
      </w:r>
    </w:p>
    <w:bookmarkEnd w:id="3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6" w:id="3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4"/>
    <w:bookmarkStart w:name="z37" w:id="35"/>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5"/>
    <w:bookmarkStart w:name="z38" w:id="36"/>
    <w:p>
      <w:pPr>
        <w:spacing w:after="0"/>
        <w:ind w:left="0"/>
        <w:jc w:val="both"/>
      </w:pPr>
      <w:r>
        <w:rPr>
          <w:rFonts w:ascii="Times New Roman"/>
          <w:b w:val="false"/>
          <w:i w:val="false"/>
          <w:color w:val="000000"/>
          <w:sz w:val="28"/>
        </w:rPr>
        <w:t>
      30. "Б" корпусының қызметшілерін саралау әдісі бойынша бағалауды</w:t>
      </w:r>
    </w:p>
    <w:bookmarkEnd w:id="36"/>
    <w:p>
      <w:pPr>
        <w:spacing w:after="0"/>
        <w:ind w:left="0"/>
        <w:jc w:val="both"/>
      </w:pPr>
      <w:r>
        <w:rPr>
          <w:rFonts w:ascii="Times New Roman"/>
          <w:b w:val="false"/>
          <w:i w:val="false"/>
          <w:color w:val="000000"/>
          <w:sz w:val="28"/>
        </w:rPr>
        <w:t xml:space="preserve">
      құрылымдық бөлімшенің/мемлекеттік органның басшысы осы Әдістеменің </w:t>
      </w:r>
      <w:r>
        <w:rPr>
          <w:rFonts w:ascii="Times New Roman"/>
          <w:b w:val="false"/>
          <w:i w:val="false"/>
          <w:color w:val="000000"/>
          <w:sz w:val="28"/>
        </w:rPr>
        <w:t>4-қосымшасын</w:t>
      </w:r>
      <w:r>
        <w:rPr>
          <w:rFonts w:ascii="Times New Roman"/>
          <w:b w:val="false"/>
          <w:i w:val="false"/>
          <w:color w:val="000000"/>
          <w:sz w:val="28"/>
        </w:rPr>
        <w:t>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Start w:name="z39" w:id="37"/>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7"/>
    <w:bookmarkStart w:name="z40" w:id="38"/>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bookmarkEnd w:id="38"/>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1" w:id="39"/>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9"/>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2" w:id="40"/>
    <w:p>
      <w:pPr>
        <w:spacing w:after="0"/>
        <w:ind w:left="0"/>
        <w:jc w:val="left"/>
      </w:pPr>
      <w:r>
        <w:rPr>
          <w:rFonts w:ascii="Times New Roman"/>
          <w:b/>
          <w:i w:val="false"/>
          <w:color w:val="000000"/>
        </w:rPr>
        <w:t xml:space="preserve"> 4-тарау. 360 әдісі бойынша бағалау тәртібі</w:t>
      </w:r>
    </w:p>
    <w:bookmarkEnd w:id="40"/>
    <w:bookmarkStart w:name="z43" w:id="4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4" w:id="4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2"/>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5" w:id="43"/>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маманмен дербес анықтайтын үш адамнан кем болмауы және жеті адамнан артық болмауы тиіс.</w:t>
      </w:r>
    </w:p>
    <w:bookmarkEnd w:id="4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6" w:id="44"/>
    <w:p>
      <w:pPr>
        <w:spacing w:after="0"/>
        <w:ind w:left="0"/>
        <w:jc w:val="both"/>
      </w:pPr>
      <w:r>
        <w:rPr>
          <w:rFonts w:ascii="Times New Roman"/>
          <w:b w:val="false"/>
          <w:i w:val="false"/>
          <w:color w:val="000000"/>
          <w:sz w:val="28"/>
        </w:rPr>
        <w:t xml:space="preserve">
      37. Бас маман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4"/>
    <w:bookmarkStart w:name="z47" w:id="4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5"/>
    <w:bookmarkStart w:name="z48" w:id="46"/>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6"/>
    <w:bookmarkStart w:name="z49" w:id="47"/>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7"/>
    <w:bookmarkStart w:name="z50" w:id="48"/>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8"/>
    <w:bookmarkStart w:name="z51" w:id="49"/>
    <w:p>
      <w:pPr>
        <w:spacing w:after="0"/>
        <w:ind w:left="0"/>
        <w:jc w:val="both"/>
      </w:pPr>
      <w:r>
        <w:rPr>
          <w:rFonts w:ascii="Times New Roman"/>
          <w:b w:val="false"/>
          <w:i w:val="false"/>
          <w:color w:val="000000"/>
          <w:sz w:val="28"/>
        </w:rPr>
        <w:t>
      41. Бас маман калибрлеу сессиясының қызметін ұйымдастырады.</w:t>
      </w:r>
    </w:p>
    <w:bookmarkEnd w:id="49"/>
    <w:bookmarkStart w:name="z52" w:id="50"/>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5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3" w:id="5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кімшілік қызметшілерінің </w:t>
            </w:r>
            <w:r>
              <w:br/>
            </w:r>
            <w:r>
              <w:rPr>
                <w:rFonts w:ascii="Times New Roman"/>
                <w:b w:val="false"/>
                <w:i w:val="false"/>
                <w:color w:val="000000"/>
                <w:sz w:val="20"/>
              </w:rPr>
              <w:t xml:space="preserve">ызметін бағалаудың үлгілік </w:t>
            </w:r>
            <w:r>
              <w:br/>
            </w:r>
            <w:r>
              <w:rPr>
                <w:rFonts w:ascii="Times New Roman"/>
                <w:b w:val="false"/>
                <w:i w:val="false"/>
                <w:color w:val="000000"/>
                <w:sz w:val="20"/>
              </w:rPr>
              <w:t>дістемесіне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 (тегі, бас әріптер) күні _______________________ қолы ____________________</w:t>
            </w:r>
          </w:p>
        </w:tc>
      </w:tr>
    </w:tbl>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 _________________________________________________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кімшілік қызметшілерінің </w:t>
            </w:r>
            <w:r>
              <w:br/>
            </w:r>
            <w:r>
              <w:rPr>
                <w:rFonts w:ascii="Times New Roman"/>
                <w:b w:val="false"/>
                <w:i w:val="false"/>
                <w:color w:val="000000"/>
                <w:sz w:val="20"/>
              </w:rPr>
              <w:t xml:space="preserve">ызметін бағалаудың үлгілік </w:t>
            </w:r>
            <w:r>
              <w:br/>
            </w:r>
            <w:r>
              <w:rPr>
                <w:rFonts w:ascii="Times New Roman"/>
                <w:b w:val="false"/>
                <w:i w:val="false"/>
                <w:color w:val="000000"/>
                <w:sz w:val="20"/>
              </w:rPr>
              <w:t>дістемесіне 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НМИ бойынша бағалау парағы ________________________________________________ (бағаланатын адамның Т.А.Ә., лауазымы) 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ызметін бағалаудың үлгілік </w:t>
            </w:r>
            <w:r>
              <w:br/>
            </w:r>
            <w:r>
              <w:rPr>
                <w:rFonts w:ascii="Times New Roman"/>
                <w:b w:val="false"/>
                <w:i w:val="false"/>
                <w:color w:val="000000"/>
                <w:sz w:val="20"/>
              </w:rPr>
              <w:t>дістемесіне 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кімшілік қызметшілерінің </w:t>
            </w:r>
            <w:r>
              <w:br/>
            </w:r>
            <w:r>
              <w:rPr>
                <w:rFonts w:ascii="Times New Roman"/>
                <w:b w:val="false"/>
                <w:i w:val="false"/>
                <w:color w:val="000000"/>
                <w:sz w:val="20"/>
              </w:rPr>
              <w:t xml:space="preserve">ызметін бағалаудың үлгілік </w:t>
            </w:r>
            <w:r>
              <w:br/>
            </w:r>
            <w:r>
              <w:rPr>
                <w:rFonts w:ascii="Times New Roman"/>
                <w:b w:val="false"/>
                <w:i w:val="false"/>
                <w:color w:val="000000"/>
                <w:sz w:val="20"/>
              </w:rPr>
              <w:t>дістемесіне 4-қосымша</w:t>
            </w:r>
            <w:r>
              <w:br/>
            </w: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кімшілік қызметшілерінің </w:t>
            </w:r>
            <w:r>
              <w:br/>
            </w:r>
            <w:r>
              <w:rPr>
                <w:rFonts w:ascii="Times New Roman"/>
                <w:b w:val="false"/>
                <w:i w:val="false"/>
                <w:color w:val="000000"/>
                <w:sz w:val="20"/>
              </w:rPr>
              <w:t>ызметін бағалаудың үлгілік</w:t>
            </w:r>
            <w:r>
              <w:br/>
            </w:r>
            <w:r>
              <w:rPr>
                <w:rFonts w:ascii="Times New Roman"/>
                <w:b w:val="false"/>
                <w:i w:val="false"/>
                <w:color w:val="000000"/>
                <w:sz w:val="20"/>
              </w:rPr>
              <w:t>әдістемесіне 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Құрылымдық бөлімшелер басшыларының 360 әдісімен бағалау парағы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 корпусы қызметшілерін 360 әдісімен бағалау парағы 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