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c345f" w14:textId="a9c3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Ертіс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көрсету туралы</w:t>
      </w:r>
    </w:p>
    <w:p>
      <w:pPr>
        <w:spacing w:after="0"/>
        <w:ind w:left="0"/>
        <w:jc w:val="both"/>
      </w:pPr>
      <w:r>
        <w:rPr>
          <w:rFonts w:ascii="Times New Roman"/>
          <w:b w:val="false"/>
          <w:i w:val="false"/>
          <w:color w:val="000000"/>
          <w:sz w:val="28"/>
        </w:rPr>
        <w:t>Павлодар облысы Ертіс аудандық мәслихатының 2023 жылғы 7 желтоқсандағы № 37-11-8 шешімі.</w:t>
      </w:r>
    </w:p>
    <w:p>
      <w:pPr>
        <w:spacing w:after="0"/>
        <w:ind w:left="0"/>
        <w:jc w:val="both"/>
      </w:pPr>
      <w:r>
        <w:rPr>
          <w:rFonts w:ascii="Times New Roman"/>
          <w:b w:val="false"/>
          <w:i w:val="false"/>
          <w:color w:val="ff0000"/>
          <w:sz w:val="28"/>
        </w:rPr>
        <w:t>
      Ескерту. 01.01.2024 бастап қолданысқа енгізіледі - осы шешімнің 4-тармағымен.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Павлодар облысы Ертіс аудандық мәслихатының 29.11.2024 </w:t>
      </w:r>
      <w:r>
        <w:rPr>
          <w:rFonts w:ascii="Times New Roman"/>
          <w:b w:val="false"/>
          <w:i w:val="false"/>
          <w:color w:val="000000"/>
          <w:sz w:val="28"/>
        </w:rPr>
        <w:t>№ 98-27-8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2024 жылға арналған Ертіс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ұсынылсын.</w:t>
      </w:r>
    </w:p>
    <w:bookmarkStart w:name="z3" w:id="2"/>
    <w:p>
      <w:pPr>
        <w:spacing w:after="0"/>
        <w:ind w:left="0"/>
        <w:jc w:val="both"/>
      </w:pPr>
      <w:r>
        <w:rPr>
          <w:rFonts w:ascii="Times New Roman"/>
          <w:b w:val="false"/>
          <w:i w:val="false"/>
          <w:color w:val="000000"/>
          <w:sz w:val="28"/>
        </w:rPr>
        <w:t>
      3. Осы шешімнің орындалуын бақылау Ертіс аудандық мәслихатының бюджет, әлеуметтік саясат және заңдылық жөніндегі тұрақты комиссиясына жүктелсін.</w:t>
      </w:r>
    </w:p>
    <w:bookmarkEnd w:id="2"/>
    <w:bookmarkStart w:name="z5" w:id="3"/>
    <w:p>
      <w:pPr>
        <w:spacing w:after="0"/>
        <w:ind w:left="0"/>
        <w:jc w:val="both"/>
      </w:pPr>
      <w:r>
        <w:rPr>
          <w:rFonts w:ascii="Times New Roman"/>
          <w:b w:val="false"/>
          <w:i w:val="false"/>
          <w:color w:val="000000"/>
          <w:sz w:val="28"/>
        </w:rPr>
        <w:t>
      4. Осы шешім 2024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