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b521" w14:textId="24db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2018 жылғы 16 наурыздағы "Ертіс ауданы әкімдігі атқарушы органдары "Б" корпусы мемлекеттік әкімшілік қызметшілерінің қызметін бағалау әдістемесін бекіту туралы" № 60/3 қаулысына өзгеріс енгізу туралы</w:t>
      </w:r>
    </w:p>
    <w:p>
      <w:pPr>
        <w:spacing w:after="0"/>
        <w:ind w:left="0"/>
        <w:jc w:val="both"/>
      </w:pPr>
      <w:r>
        <w:rPr>
          <w:rFonts w:ascii="Times New Roman"/>
          <w:b w:val="false"/>
          <w:i w:val="false"/>
          <w:color w:val="000000"/>
          <w:sz w:val="28"/>
        </w:rPr>
        <w:t>Павлодар облысы Ертіс ауданы әкімдігінің 2023 жылғы 5 маусымдағы № 123/4 қаулысы</w:t>
      </w:r>
    </w:p>
    <w:p>
      <w:pPr>
        <w:spacing w:after="0"/>
        <w:ind w:left="0"/>
        <w:jc w:val="both"/>
      </w:pPr>
      <w:bookmarkStart w:name="z1" w:id="0"/>
      <w:r>
        <w:rPr>
          <w:rFonts w:ascii="Times New Roman"/>
          <w:b w:val="false"/>
          <w:i w:val="false"/>
          <w:color w:val="000000"/>
          <w:sz w:val="28"/>
        </w:rPr>
        <w:t>
      Ертіс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2018 жылғы 16 наурыздағы "Ертіс ауданы әкімдігі атқарушы органдары "Б" корпусы мемлекеттік әкімшілік қызметшілерінің қызметін бағалау әдістемесін бекіту туралы" № 60/3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Ертіс ауданы әкімдігінің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Ертіс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2023 жылғы 5 маусымдағы</w:t>
            </w:r>
            <w:r>
              <w:br/>
            </w:r>
            <w:r>
              <w:rPr>
                <w:rFonts w:ascii="Times New Roman"/>
                <w:b w:val="false"/>
                <w:i w:val="false"/>
                <w:color w:val="000000"/>
                <w:sz w:val="20"/>
              </w:rPr>
              <w:t>№ 123/4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60/3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Ертіс ауданы әкімдігі атқарушы органдары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Ертіс ауданы әкімдігінің атқарушы органдары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әзірленген және Ертіс ауданы әкімдігі атқарушы органдары "Б" корпусы мемлекеттік әкімшілік қызметшілерінің (бұдан әрі – "Б" корпусының қызметшілері)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Ертіс ауданы әкімі аппаратының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Ертіс ауданының жкономика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Ертіс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