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c61a" w14:textId="a5cc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2018 жылғы 14 қыркүйектегі "Железин ауданы әкімдігінің атқарушы органдары "Б" корпусы мемлекеттік әкімшілік қызметшілерінің қызметін бағалау әдістемесін бекіту туралы" № 286/9 қаулысына өзгеріс енгізу туралы</w:t>
      </w:r>
    </w:p>
    <w:p>
      <w:pPr>
        <w:spacing w:after="0"/>
        <w:ind w:left="0"/>
        <w:jc w:val="both"/>
      </w:pPr>
      <w:r>
        <w:rPr>
          <w:rFonts w:ascii="Times New Roman"/>
          <w:b w:val="false"/>
          <w:i w:val="false"/>
          <w:color w:val="000000"/>
          <w:sz w:val="28"/>
        </w:rPr>
        <w:t>Павлодар облысы Железин ауданы әкімдігінің 2023 жылғы 23 мамырдағы № 112/5 қаулысы</w:t>
      </w:r>
    </w:p>
    <w:p>
      <w:pPr>
        <w:spacing w:after="0"/>
        <w:ind w:left="0"/>
        <w:jc w:val="both"/>
      </w:pPr>
      <w:bookmarkStart w:name="z1" w:id="0"/>
      <w:r>
        <w:rPr>
          <w:rFonts w:ascii="Times New Roman"/>
          <w:b w:val="false"/>
          <w:i w:val="false"/>
          <w:color w:val="000000"/>
          <w:sz w:val="28"/>
        </w:rPr>
        <w:t xml:space="preserve">
      Железин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ауданы әкімдігінің 2018 жылғы 14 қыркүйектегі "Железин ауданы әкімдігінің атқарушы органдарының "Б" корпусы мемлекеттік әкімшілік қызметшілерінің қызметін бағалау әдістемесін бекіту туралы" № 286/9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6076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2. Көрсетілген қаулымен бекітілген Железин ауданы әкімдігінің атқарушы органдарының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Железин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Железин ауданы </w:t>
            </w:r>
            <w:r>
              <w:br/>
            </w:r>
            <w:r>
              <w:rPr>
                <w:rFonts w:ascii="Times New Roman"/>
                <w:b w:val="false"/>
                <w:i w:val="false"/>
                <w:color w:val="000000"/>
                <w:sz w:val="20"/>
              </w:rPr>
              <w:t>әкімі аппаратының</w:t>
            </w:r>
            <w:r>
              <w:br/>
            </w:r>
            <w:r>
              <w:rPr>
                <w:rFonts w:ascii="Times New Roman"/>
                <w:b w:val="false"/>
                <w:i w:val="false"/>
                <w:color w:val="000000"/>
                <w:sz w:val="20"/>
              </w:rPr>
              <w:t>2023 жылғы "23" мамырдағы</w:t>
            </w:r>
            <w:r>
              <w:br/>
            </w:r>
            <w:r>
              <w:rPr>
                <w:rFonts w:ascii="Times New Roman"/>
                <w:b w:val="false"/>
                <w:i w:val="false"/>
                <w:color w:val="000000"/>
                <w:sz w:val="20"/>
              </w:rPr>
              <w:t>№ 112/5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 xml:space="preserve">Железин ауданы </w:t>
            </w:r>
            <w:r>
              <w:br/>
            </w:r>
            <w:r>
              <w:rPr>
                <w:rFonts w:ascii="Times New Roman"/>
                <w:b w:val="false"/>
                <w:i w:val="false"/>
                <w:color w:val="000000"/>
                <w:sz w:val="20"/>
              </w:rPr>
              <w:t>әкімі аппаратының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286/9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Железин ауданының жергілікті атқарушы органдарының "Б" корпусы мемлекеттік әкімшілік қызметшілерінің қызметін бағалаудың үлгілік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Железин ауданының жергілікті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сәйкес әзірленген және "Б" корпусы мемлекеттік әкімшілік қызметшілерінің (бұдан әрі "Б" корпусының қызметшісі)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3.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5-тармақта </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5-тармақта </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арқылы таныстыруды қамтамасыз етеді.</w:t>
      </w:r>
    </w:p>
    <w:bookmarkEnd w:id="17"/>
    <w:bookmarkStart w:name="z20"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5-тармақта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