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cba" w14:textId="7ca5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22 желтоқсандағы № 88/12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2024–2026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23495737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12172156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1705803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9471055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21812371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209213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66868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-662763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 қаласының бюджетінде қалалық бюджеттерден ауылдық округтердің бюджеттеріне берілетін субвенциялар көлемі жалпы 495102 мың теңге сомада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- 69493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- 61979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78356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107393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74140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103741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 қаласының бюджетінде қалалық бюджеттен ауылдық округтердің бюджеттеріне берілетін субвенциялар көлемі жалпы сомасы 500000 мың теңге көзделсін,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- 83000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Ақсу қаласының бюджетінде қалалық бюджеттен ауылдық округтердің бюджеттеріне берілетін субвенциялар көлемі жалпы сомасы 600000 мың теңге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- 100000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округтердің бюджетінде жоғары тұрған бюджеттерден 1073506 мың теңге көлемінде ағымдағы нысаналы трансферттер көлемі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– 11458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10984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– 2162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1982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– 40415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40415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18700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12597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–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–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– 106967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106967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42959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13730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29706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–8996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5576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- 191830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191830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35880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32642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– 628665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628663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269550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359113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облыстық бюджетке салықтан түсетін түсімдердің жалпы сомасын келесі мөлшерде бөлу белгеленсін: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жеке табыс салығы бойынша – 27,0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27,0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–10,0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Ақсу қаласы бойынша алым сомасы мынадай көлемде бекітілсін: 2024 жылы – 4087107 мың теңге, 2025 жылы – 4304255 мың теңге, 2026 жылы – 0 мың теңге.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Ақсу қаласының жергілікті атқарушы органының 2024-2026 жылдарға арналған резервінің көлемі 4-қосымшаға сәйкес, оның ішінде 2024 жылға 230000 мың теңге сомасында бекітілсін.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Ақсу қаласының 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