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4327" w14:textId="1cd4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регламентін бекіту туралы</w:t>
      </w:r>
    </w:p>
    <w:p>
      <w:pPr>
        <w:spacing w:after="0"/>
        <w:ind w:left="0"/>
        <w:jc w:val="both"/>
      </w:pPr>
      <w:r>
        <w:rPr>
          <w:rFonts w:ascii="Times New Roman"/>
          <w:b w:val="false"/>
          <w:i w:val="false"/>
          <w:color w:val="000000"/>
          <w:sz w:val="28"/>
        </w:rPr>
        <w:t>Павлодар облысы Ақсу қалалық мәслихатының 2023 жылғы 5 желтоқсандағы № 83/10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8-бабының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берілген Ақсу қалалық мәслихатының регламенті бекітілсін.</w:t>
      </w:r>
    </w:p>
    <w:bookmarkEnd w:id="1"/>
    <w:bookmarkStart w:name="z3" w:id="2"/>
    <w:p>
      <w:pPr>
        <w:spacing w:after="0"/>
        <w:ind w:left="0"/>
        <w:jc w:val="both"/>
      </w:pPr>
      <w:r>
        <w:rPr>
          <w:rFonts w:ascii="Times New Roman"/>
          <w:b w:val="false"/>
          <w:i w:val="false"/>
          <w:color w:val="000000"/>
          <w:sz w:val="28"/>
        </w:rPr>
        <w:t>
      2. Ақсу қалалық мәслихатының 2017 жылғы 29 қыркүйектегі "Ақсу қалалық мәслихатының регламентін бекіту туралы" № 173/21 шешімі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 Н.Е.Қабиденоваға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r>
              <w:br/>
            </w: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 xml:space="preserve">2023 жылғы 5 желтоқсандағы </w:t>
            </w:r>
            <w:r>
              <w:br/>
            </w:r>
            <w:r>
              <w:rPr>
                <w:rFonts w:ascii="Times New Roman"/>
                <w:b w:val="false"/>
                <w:i w:val="false"/>
                <w:color w:val="000000"/>
                <w:sz w:val="20"/>
              </w:rPr>
              <w:t>№ 83/10 шешімімен</w:t>
            </w:r>
          </w:p>
        </w:tc>
      </w:tr>
    </w:tbl>
    <w:p>
      <w:pPr>
        <w:spacing w:after="0"/>
        <w:ind w:left="0"/>
        <w:jc w:val="left"/>
      </w:pPr>
      <w:r>
        <w:rPr>
          <w:rFonts w:ascii="Times New Roman"/>
          <w:b/>
          <w:i w:val="false"/>
          <w:color w:val="000000"/>
        </w:rPr>
        <w:t xml:space="preserve"> Ақсу қалалық мәслихатының регламенті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Ақсу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Жарлығына өзгеріс енгізу туралы" Қазақстан Республикасы Президентінің 2021 жылғы 13 желтоқсандағы № 715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9" w:id="7"/>
    <w:p>
      <w:pPr>
        <w:spacing w:after="0"/>
        <w:ind w:left="0"/>
        <w:jc w:val="both"/>
      </w:pPr>
      <w:r>
        <w:rPr>
          <w:rFonts w:ascii="Times New Roman"/>
          <w:b w:val="false"/>
          <w:i w:val="false"/>
          <w:color w:val="000000"/>
          <w:sz w:val="28"/>
        </w:rPr>
        <w:t>
      2. Ақсу қалалық мәслихаты (жергілікті өкілді орган) Ақсу қаласының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0"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1"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2"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3" w:id="11"/>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1"/>
    <w:bookmarkStart w:name="z14" w:id="12"/>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2"/>
    <w:bookmarkStart w:name="z15" w:id="13"/>
    <w:p>
      <w:pPr>
        <w:spacing w:after="0"/>
        <w:ind w:left="0"/>
        <w:jc w:val="both"/>
      </w:pPr>
      <w:r>
        <w:rPr>
          <w:rFonts w:ascii="Times New Roman"/>
          <w:b w:val="false"/>
          <w:i w:val="false"/>
          <w:color w:val="000000"/>
          <w:sz w:val="28"/>
        </w:rPr>
        <w:t>
      7. Мәслихат шешімдерді дауыс беру арқылы қабылдайды.</w:t>
      </w:r>
    </w:p>
    <w:bookmarkEnd w:id="13"/>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6" w:id="14"/>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4"/>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7" w:id="15"/>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5"/>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8" w:id="16"/>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6"/>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9" w:id="17"/>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7"/>
    <w:bookmarkStart w:name="z20" w:id="18"/>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18"/>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1" w:id="1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19"/>
    <w:bookmarkStart w:name="z22" w:id="20"/>
    <w:p>
      <w:pPr>
        <w:spacing w:after="0"/>
        <w:ind w:left="0"/>
        <w:jc w:val="both"/>
      </w:pPr>
      <w:r>
        <w:rPr>
          <w:rFonts w:ascii="Times New Roman"/>
          <w:b w:val="false"/>
          <w:i w:val="false"/>
          <w:color w:val="000000"/>
          <w:sz w:val="28"/>
        </w:rPr>
        <w:t>
      14. Мәслихаттың қарауына жататын мәселелер бойынша Ақсу қаласының әкімі, ауылдық округтердің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20"/>
    <w:bookmarkStart w:name="z23" w:id="2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4" w:id="2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2"/>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5" w:id="23"/>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6" w:id="24"/>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7" w:id="25"/>
    <w:p>
      <w:pPr>
        <w:spacing w:after="0"/>
        <w:ind w:left="0"/>
        <w:jc w:val="left"/>
      </w:pPr>
      <w:r>
        <w:rPr>
          <w:rFonts w:ascii="Times New Roman"/>
          <w:b/>
          <w:i w:val="false"/>
          <w:color w:val="000000"/>
        </w:rPr>
        <w:t xml:space="preserve"> 3-тарау. Мәслихат актілерін қабылдау тәртібі</w:t>
      </w:r>
    </w:p>
    <w:bookmarkEnd w:id="25"/>
    <w:bookmarkStart w:name="z28" w:id="26"/>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6"/>
    <w:bookmarkStart w:name="z29" w:id="27"/>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7"/>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30" w:id="2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8"/>
    <w:bookmarkStart w:name="z31" w:id="2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9"/>
    <w:bookmarkStart w:name="z32" w:id="3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3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3" w:id="3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1"/>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4" w:id="32"/>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2"/>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5" w:id="33"/>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6" w:id="34"/>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7" w:id="3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8" w:id="3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округтер әкімдері аппараттарының өкілдері қосылуы мүмкін.</w:t>
      </w:r>
    </w:p>
    <w:bookmarkEnd w:id="3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Ақсу қаласының бюджеті облыстық мәслихаттың облыстық бюджетті бекіту туралы шешіміне қол қойылғаннан кейін екі апта мерзімнен кешіктірілмей бекітіледі. Қалалық мәслихат Ақсу қаласының бюджетін бекіту туралы шешіміне қол қойған күннен бастап қаржы жылының соңына дейін ауылдық округтердің бюджеттерін бекітеді.</w:t>
      </w:r>
    </w:p>
    <w:p>
      <w:pPr>
        <w:spacing w:after="0"/>
        <w:ind w:left="0"/>
        <w:jc w:val="both"/>
      </w:pPr>
      <w:r>
        <w:rPr>
          <w:rFonts w:ascii="Times New Roman"/>
          <w:b w:val="false"/>
          <w:i w:val="false"/>
          <w:color w:val="000000"/>
          <w:sz w:val="28"/>
        </w:rPr>
        <w:t>
      Ауылдық округтердің бюджеттерін қалалық мәслихаттың жеке шешімдерімен бекітуге жол беріледі.</w:t>
      </w:r>
    </w:p>
    <w:bookmarkStart w:name="z39" w:id="37"/>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7"/>
    <w:bookmarkStart w:name="z40" w:id="38"/>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8"/>
    <w:bookmarkStart w:name="z41" w:id="39"/>
    <w:p>
      <w:pPr>
        <w:spacing w:after="0"/>
        <w:ind w:left="0"/>
        <w:jc w:val="left"/>
      </w:pPr>
      <w:r>
        <w:rPr>
          <w:rFonts w:ascii="Times New Roman"/>
          <w:b/>
          <w:i w:val="false"/>
          <w:color w:val="000000"/>
        </w:rPr>
        <w:t xml:space="preserve"> 4-тарау. Есептерді тыңдау тәртібі</w:t>
      </w:r>
    </w:p>
    <w:bookmarkEnd w:id="39"/>
    <w:bookmarkStart w:name="z42" w:id="40"/>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40"/>
    <w:bookmarkStart w:name="z43" w:id="41"/>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41"/>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Ақсу қаласының әкіміне беріледі.</w:t>
      </w:r>
    </w:p>
    <w:p>
      <w:pPr>
        <w:spacing w:after="0"/>
        <w:ind w:left="0"/>
        <w:jc w:val="both"/>
      </w:pPr>
      <w:r>
        <w:rPr>
          <w:rFonts w:ascii="Times New Roman"/>
          <w:b w:val="false"/>
          <w:i w:val="false"/>
          <w:color w:val="000000"/>
          <w:sz w:val="28"/>
        </w:rPr>
        <w:t>
      Әкімнің баяндамасында Ақсу қаласы мен ауылдық округтерінің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Ақсу қаласы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4" w:id="4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42"/>
    <w:p>
      <w:pPr>
        <w:spacing w:after="0"/>
        <w:ind w:left="0"/>
        <w:jc w:val="both"/>
      </w:pPr>
      <w:r>
        <w:rPr>
          <w:rFonts w:ascii="Times New Roman"/>
          <w:b w:val="false"/>
          <w:i w:val="false"/>
          <w:color w:val="000000"/>
          <w:sz w:val="28"/>
        </w:rPr>
        <w:t>
      1) Ақсу қаласы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5" w:id="43"/>
    <w:p>
      <w:pPr>
        <w:spacing w:after="0"/>
        <w:ind w:left="0"/>
        <w:jc w:val="both"/>
      </w:pPr>
      <w:r>
        <w:rPr>
          <w:rFonts w:ascii="Times New Roman"/>
          <w:b w:val="false"/>
          <w:i w:val="false"/>
          <w:color w:val="000000"/>
          <w:sz w:val="28"/>
        </w:rPr>
        <w:t>
      35. Мыналар:</w:t>
      </w:r>
    </w:p>
    <w:bookmarkEnd w:id="43"/>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6" w:id="44"/>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4"/>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7" w:id="45"/>
    <w:p>
      <w:pPr>
        <w:spacing w:after="0"/>
        <w:ind w:left="0"/>
        <w:jc w:val="both"/>
      </w:pPr>
      <w:r>
        <w:rPr>
          <w:rFonts w:ascii="Times New Roman"/>
          <w:b w:val="false"/>
          <w:i w:val="false"/>
          <w:color w:val="000000"/>
          <w:sz w:val="28"/>
        </w:rPr>
        <w:t>
      37. Павлодар облысының тексеру комиссиясының Ақсу қаласы бюджетінің атқарылуы туралы есебін мәслихат жыл сайын қарайды.</w:t>
      </w:r>
    </w:p>
    <w:bookmarkEnd w:id="45"/>
    <w:bookmarkStart w:name="z48" w:id="46"/>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6"/>
    <w:bookmarkStart w:name="z49" w:id="47"/>
    <w:p>
      <w:pPr>
        <w:spacing w:after="0"/>
        <w:ind w:left="0"/>
        <w:jc w:val="both"/>
      </w:pPr>
      <w:r>
        <w:rPr>
          <w:rFonts w:ascii="Times New Roman"/>
          <w:b w:val="false"/>
          <w:i w:val="false"/>
          <w:color w:val="000000"/>
          <w:sz w:val="28"/>
        </w:rPr>
        <w:t>
      39.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7"/>
    <w:p>
      <w:pPr>
        <w:spacing w:after="0"/>
        <w:ind w:left="0"/>
        <w:jc w:val="both"/>
      </w:pPr>
      <w:r>
        <w:rPr>
          <w:rFonts w:ascii="Times New Roman"/>
          <w:b w:val="false"/>
          <w:i w:val="false"/>
          <w:color w:val="000000"/>
          <w:sz w:val="28"/>
        </w:rPr>
        <w:t>
      Тұрғындар алдында мәслихат төрағасы не оны алмастыратын адамды, не тұрақты комиссияның төрағасын тыңдау Ақсу қаласы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Ақсу қаласы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50" w:id="48"/>
    <w:p>
      <w:pPr>
        <w:spacing w:after="0"/>
        <w:ind w:left="0"/>
        <w:jc w:val="left"/>
      </w:pPr>
      <w:r>
        <w:rPr>
          <w:rFonts w:ascii="Times New Roman"/>
          <w:b/>
          <w:i w:val="false"/>
          <w:color w:val="000000"/>
        </w:rPr>
        <w:t xml:space="preserve"> 5-тарау. Депутаттық сауалдарды қарау тәртібі</w:t>
      </w:r>
    </w:p>
    <w:bookmarkEnd w:id="48"/>
    <w:bookmarkStart w:name="z51" w:id="49"/>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9"/>
    <w:bookmarkStart w:name="z52" w:id="50"/>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50"/>
    <w:bookmarkStart w:name="z53" w:id="51"/>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1"/>
    <w:bookmarkStart w:name="z54" w:id="52"/>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2"/>
    <w:bookmarkStart w:name="z55" w:id="53"/>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3"/>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6" w:id="54"/>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хатшысы</w:t>
      </w:r>
    </w:p>
    <w:bookmarkEnd w:id="54"/>
    <w:bookmarkStart w:name="z57" w:id="5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 лауазымына кандидатуралар ұсынады.</w:t>
      </w:r>
    </w:p>
    <w:bookmarkEnd w:id="55"/>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Start w:name="z58" w:id="56"/>
    <w:p>
      <w:pPr>
        <w:spacing w:after="0"/>
        <w:ind w:left="0"/>
        <w:jc w:val="both"/>
      </w:pPr>
      <w:r>
        <w:rPr>
          <w:rFonts w:ascii="Times New Roman"/>
          <w:b w:val="false"/>
          <w:i w:val="false"/>
          <w:color w:val="000000"/>
          <w:sz w:val="28"/>
        </w:rPr>
        <w:t>
      46. Қалалық мәслихаттың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6"/>
    <w:bookmarkStart w:name="z59" w:id="5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7"/>
    <w:bookmarkStart w:name="z60" w:id="5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58"/>
    <w:bookmarkStart w:name="z61" w:id="5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59"/>
    <w:bookmarkStart w:name="z62" w:id="6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3" w:id="61"/>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61"/>
    <w:bookmarkStart w:name="z64" w:id="62"/>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2"/>
    <w:bookmarkStart w:name="z65" w:id="63"/>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3"/>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6" w:id="6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7" w:id="65"/>
    <w:p>
      <w:pPr>
        <w:spacing w:after="0"/>
        <w:ind w:left="0"/>
        <w:jc w:val="left"/>
      </w:pPr>
      <w:r>
        <w:rPr>
          <w:rFonts w:ascii="Times New Roman"/>
          <w:b/>
          <w:i w:val="false"/>
          <w:color w:val="000000"/>
        </w:rPr>
        <w:t xml:space="preserve"> 3-параграф. Мәслихаттың тұрақты комиссиясының төрағасы</w:t>
      </w:r>
    </w:p>
    <w:bookmarkEnd w:id="65"/>
    <w:bookmarkStart w:name="z68" w:id="66"/>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6"/>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69" w:id="67"/>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7"/>
    <w:bookmarkStart w:name="z70" w:id="68"/>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68"/>
    <w:bookmarkStart w:name="z71" w:id="69"/>
    <w:p>
      <w:pPr>
        <w:spacing w:after="0"/>
        <w:ind w:left="0"/>
        <w:jc w:val="left"/>
      </w:pPr>
      <w:r>
        <w:rPr>
          <w:rFonts w:ascii="Times New Roman"/>
          <w:b/>
          <w:i w:val="false"/>
          <w:color w:val="000000"/>
        </w:rPr>
        <w:t xml:space="preserve"> 4-параграф. Мәслихаттың есеп комиссиясы</w:t>
      </w:r>
    </w:p>
    <w:bookmarkEnd w:id="69"/>
    <w:bookmarkStart w:name="z72" w:id="70"/>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0"/>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3" w:id="7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1"/>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Start w:name="z74" w:id="7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7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5" w:id="73"/>
    <w:p>
      <w:pPr>
        <w:spacing w:after="0"/>
        <w:ind w:left="0"/>
        <w:jc w:val="left"/>
      </w:pPr>
      <w:r>
        <w:rPr>
          <w:rFonts w:ascii="Times New Roman"/>
          <w:b/>
          <w:i w:val="false"/>
          <w:color w:val="000000"/>
        </w:rPr>
        <w:t xml:space="preserve"> 5-параграф. Мәслихаттардағы депутаттық бірлестіктер</w:t>
      </w:r>
    </w:p>
    <w:bookmarkEnd w:id="73"/>
    <w:bookmarkStart w:name="z76" w:id="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4"/>
    <w:bookmarkStart w:name="z77" w:id="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5"/>
    <w:bookmarkStart w:name="z78" w:id="76"/>
    <w:p>
      <w:pPr>
        <w:spacing w:after="0"/>
        <w:ind w:left="0"/>
        <w:jc w:val="both"/>
      </w:pPr>
      <w:r>
        <w:rPr>
          <w:rFonts w:ascii="Times New Roman"/>
          <w:b w:val="false"/>
          <w:i w:val="false"/>
          <w:color w:val="000000"/>
          <w:sz w:val="28"/>
        </w:rPr>
        <w:t>
      62. Депутаттық бірлестіктердің мүшелері:</w:t>
      </w:r>
    </w:p>
    <w:bookmarkEnd w:id="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79" w:id="77"/>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7"/>
    <w:bookmarkStart w:name="z80" w:id="78"/>
    <w:p>
      <w:pPr>
        <w:spacing w:after="0"/>
        <w:ind w:left="0"/>
        <w:jc w:val="left"/>
      </w:pPr>
      <w:r>
        <w:rPr>
          <w:rFonts w:ascii="Times New Roman"/>
          <w:b/>
          <w:i w:val="false"/>
          <w:color w:val="000000"/>
        </w:rPr>
        <w:t xml:space="preserve"> 7-тарау. Депутаттық әдеп қағидалары</w:t>
      </w:r>
    </w:p>
    <w:bookmarkEnd w:id="78"/>
    <w:bookmarkStart w:name="z81" w:id="79"/>
    <w:p>
      <w:pPr>
        <w:spacing w:after="0"/>
        <w:ind w:left="0"/>
        <w:jc w:val="both"/>
      </w:pPr>
      <w:r>
        <w:rPr>
          <w:rFonts w:ascii="Times New Roman"/>
          <w:b w:val="false"/>
          <w:i w:val="false"/>
          <w:color w:val="000000"/>
          <w:sz w:val="28"/>
        </w:rPr>
        <w:t>
      64. Мәслихат депутаттары:</w:t>
      </w:r>
    </w:p>
    <w:bookmarkEnd w:id="7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2" w:id="8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0"/>
    <w:bookmarkStart w:name="z83" w:id="8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1"/>
    <w:bookmarkStart w:name="z84" w:id="8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2"/>
    <w:bookmarkStart w:name="z85" w:id="8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3"/>
    <w:bookmarkStart w:name="z86" w:id="84"/>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4"/>
    <w:bookmarkStart w:name="z87" w:id="85"/>
    <w:p>
      <w:pPr>
        <w:spacing w:after="0"/>
        <w:ind w:left="0"/>
        <w:jc w:val="left"/>
      </w:pPr>
      <w:r>
        <w:rPr>
          <w:rFonts w:ascii="Times New Roman"/>
          <w:b/>
          <w:i w:val="false"/>
          <w:color w:val="000000"/>
        </w:rPr>
        <w:t xml:space="preserve"> 8-тарау. Мәслихат депутаттарының біліктілігін арттыру</w:t>
      </w:r>
    </w:p>
    <w:bookmarkEnd w:id="85"/>
    <w:bookmarkStart w:name="z88" w:id="8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6"/>
    <w:bookmarkStart w:name="z89" w:id="8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7"/>
    <w:bookmarkStart w:name="z90" w:id="8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8"/>
    <w:bookmarkStart w:name="z91" w:id="8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89"/>
    <w:bookmarkStart w:name="z92" w:id="9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0"/>
    <w:bookmarkStart w:name="z93" w:id="91"/>
    <w:p>
      <w:pPr>
        <w:spacing w:after="0"/>
        <w:ind w:left="0"/>
        <w:jc w:val="left"/>
      </w:pPr>
      <w:r>
        <w:rPr>
          <w:rFonts w:ascii="Times New Roman"/>
          <w:b/>
          <w:i w:val="false"/>
          <w:color w:val="000000"/>
        </w:rPr>
        <w:t xml:space="preserve"> 9-тарау. Мәслихат аппаратының жұмысын ұйымдастыру</w:t>
      </w:r>
    </w:p>
    <w:bookmarkEnd w:id="91"/>
    <w:bookmarkStart w:name="z94" w:id="9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5" w:id="9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3"/>
    <w:bookmarkStart w:name="z96" w:id="9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4"/>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