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09390" w14:textId="62093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қалалық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Павлодар облысы Ақсу қалалық мәслихатының 2023 жылғы 5 желтоқсандағы № 82/10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тізілімде № 16299 тіркелген) Ақсу қалалық мәслихаты ШЕШІМ ҚАБЫЛДАДЫ:</w:t>
      </w:r>
    </w:p>
    <w:bookmarkEnd w:id="0"/>
    <w:bookmarkStart w:name="z2" w:id="1"/>
    <w:p>
      <w:pPr>
        <w:spacing w:after="0"/>
        <w:ind w:left="0"/>
        <w:jc w:val="both"/>
      </w:pPr>
      <w:r>
        <w:rPr>
          <w:rFonts w:ascii="Times New Roman"/>
          <w:b w:val="false"/>
          <w:i w:val="false"/>
          <w:color w:val="000000"/>
          <w:sz w:val="28"/>
        </w:rPr>
        <w:t>
      1. Қоса беріліп отырған "Ақсу қалалық мәслихатының аппараты" мемлекеттік мекемесінің "Б" корпусы мемлекеттік әкімшілік қызметшілерінің қызметін бағалау әдістемесі бекітілсін.</w:t>
      </w:r>
    </w:p>
    <w:bookmarkEnd w:id="1"/>
    <w:bookmarkStart w:name="z3" w:id="2"/>
    <w:p>
      <w:pPr>
        <w:spacing w:after="0"/>
        <w:ind w:left="0"/>
        <w:jc w:val="both"/>
      </w:pPr>
      <w:r>
        <w:rPr>
          <w:rFonts w:ascii="Times New Roman"/>
          <w:b w:val="false"/>
          <w:i w:val="false"/>
          <w:color w:val="000000"/>
          <w:sz w:val="28"/>
        </w:rPr>
        <w:t xml:space="preserve">
      2. Ақсу қалалық мәслихатының 2022 жылғы 21 қыркүйектегі "Ақсу қалалық мәслихатының 2018 жылғы 8 маусымдағы "Ақсу қалалық мәслихатының аппараты" мемлекеттік мекемесінің "Б" корпусы мемлекеттік әкімшілік қызметшілерінің қызметін бағалау әдістемесін бекіту туралы" № 218/29 шешіміне өзгерістер енгізу туралы" № 188/27 </w:t>
      </w:r>
      <w:r>
        <w:rPr>
          <w:rFonts w:ascii="Times New Roman"/>
          <w:b w:val="false"/>
          <w:i w:val="false"/>
          <w:color w:val="000000"/>
          <w:sz w:val="28"/>
        </w:rPr>
        <w:t>шешімі</w:t>
      </w:r>
      <w:r>
        <w:rPr>
          <w:rFonts w:ascii="Times New Roman"/>
          <w:b w:val="false"/>
          <w:i w:val="false"/>
          <w:color w:val="000000"/>
          <w:sz w:val="28"/>
        </w:rPr>
        <w:t xml:space="preserve"> жойылсын.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Ақсу қалалық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Ақсу қалалық мәслихатының </w:t>
            </w:r>
            <w:r>
              <w:br/>
            </w:r>
            <w:r>
              <w:rPr>
                <w:rFonts w:ascii="Times New Roman"/>
                <w:b w:val="false"/>
                <w:i w:val="false"/>
                <w:color w:val="000000"/>
                <w:sz w:val="20"/>
              </w:rPr>
              <w:t>2023 жылғы 5 желтоқсандағы</w:t>
            </w:r>
            <w:r>
              <w:br/>
            </w:r>
            <w:r>
              <w:rPr>
                <w:rFonts w:ascii="Times New Roman"/>
                <w:b w:val="false"/>
                <w:i w:val="false"/>
                <w:color w:val="000000"/>
                <w:sz w:val="20"/>
              </w:rPr>
              <w:t xml:space="preserve">82/10 шешімімен </w:t>
            </w:r>
            <w:r>
              <w:br/>
            </w: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"Ақсу қалалық мәслихатының аппараты" мемлекеттік мекемесінің "Б" корпусы мемлекеттік әкімшілік қызметшілерінің қызметін бағалау әдістемесі</w:t>
      </w:r>
    </w:p>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"Ақсу қалалық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33-бабының</w:t>
      </w:r>
      <w:r>
        <w:rPr>
          <w:rFonts w:ascii="Times New Roman"/>
          <w:b w:val="false"/>
          <w:i w:val="false"/>
          <w:color w:val="000000"/>
          <w:sz w:val="28"/>
        </w:rPr>
        <w:t xml:space="preserve"> 5-тармағына,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№13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"Ақсу қалалық мәслихатының аппараты" мемлекеттік мекемесінің "Б" корпусы мемлекеттік әкімшілік қызметшілерінің қызметін бағалаудың тәртібін айқындайды.</w:t>
      </w:r>
    </w:p>
    <w:bookmarkEnd w:id="5"/>
    <w:bookmarkStart w:name="z8" w:id="6"/>
    <w:p>
      <w:pPr>
        <w:spacing w:after="0"/>
        <w:ind w:left="0"/>
        <w:jc w:val="both"/>
      </w:pPr>
      <w:r>
        <w:rPr>
          <w:rFonts w:ascii="Times New Roman"/>
          <w:b w:val="false"/>
          <w:i w:val="false"/>
          <w:color w:val="000000"/>
          <w:sz w:val="28"/>
        </w:rPr>
        <w:t>
      2. Осы Әдістемеде пайдаланылатын негізгі ұғымдар:</w:t>
      </w:r>
    </w:p>
    <w:bookmarkEnd w:id="6"/>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–Е-2 санатының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Start w:name="z9" w:id="7"/>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7"/>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Start w:name="z10" w:id="8"/>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8"/>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1" w:id="9"/>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9"/>
    <w:bookmarkStart w:name="z12" w:id="10"/>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10"/>
    <w:bookmarkStart w:name="z13" w:id="11"/>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11"/>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4" w:id="12"/>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12"/>
    <w:bookmarkStart w:name="z15" w:id="13"/>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13"/>
    <w:bookmarkStart w:name="z16" w:id="14"/>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қызметінің (кадр қызметі) міндеттерін атқару жүктелген бас маман, соның ішінде ақпараттық жүйе арқылы қамтамасыз етеді.</w:t>
      </w:r>
    </w:p>
    <w:bookmarkEnd w:id="14"/>
    <w:p>
      <w:pPr>
        <w:spacing w:after="0"/>
        <w:ind w:left="0"/>
        <w:jc w:val="both"/>
      </w:pPr>
      <w:r>
        <w:rPr>
          <w:rFonts w:ascii="Times New Roman"/>
          <w:b w:val="false"/>
          <w:i w:val="false"/>
          <w:color w:val="000000"/>
          <w:sz w:val="28"/>
        </w:rPr>
        <w:t>
      Бұл ретте бас маман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17" w:id="15"/>
    <w:p>
      <w:pPr>
        <w:spacing w:after="0"/>
        <w:ind w:left="0"/>
        <w:jc w:val="both"/>
      </w:pPr>
      <w:r>
        <w:rPr>
          <w:rFonts w:ascii="Times New Roman"/>
          <w:b w:val="false"/>
          <w:i w:val="false"/>
          <w:color w:val="000000"/>
          <w:sz w:val="28"/>
        </w:rPr>
        <w:t>
      11. бас маман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15"/>
    <w:bookmarkStart w:name="z18" w:id="16"/>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6"/>
    <w:bookmarkStart w:name="z19" w:id="17"/>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17"/>
    <w:bookmarkStart w:name="z20" w:id="18"/>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бас маманда, сондай-ақ техникалық мүмкіндік болған кезде ақпараттық жүйеде сақталады.</w:t>
      </w:r>
    </w:p>
    <w:bookmarkEnd w:id="18"/>
    <w:bookmarkStart w:name="z21" w:id="19"/>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19"/>
    <w:bookmarkStart w:name="z22" w:id="20"/>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қызметінің (кадр қызметі) міндеттерін атқару жүктелген бас маман қарастырады.</w:t>
      </w:r>
    </w:p>
    <w:bookmarkEnd w:id="20"/>
    <w:bookmarkStart w:name="z23" w:id="21"/>
    <w:p>
      <w:pPr>
        <w:spacing w:after="0"/>
        <w:ind w:left="0"/>
        <w:jc w:val="both"/>
      </w:pPr>
      <w:r>
        <w:rPr>
          <w:rFonts w:ascii="Times New Roman"/>
          <w:b w:val="false"/>
          <w:i w:val="false"/>
          <w:color w:val="000000"/>
          <w:sz w:val="28"/>
        </w:rPr>
        <w:t>
      17. Бағалаушы адам мыналарға жауапты болады:</w:t>
      </w:r>
    </w:p>
    <w:bookmarkEnd w:id="21"/>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4" w:id="22"/>
    <w:p>
      <w:pPr>
        <w:spacing w:after="0"/>
        <w:ind w:left="0"/>
        <w:jc w:val="both"/>
      </w:pPr>
      <w:r>
        <w:rPr>
          <w:rFonts w:ascii="Times New Roman"/>
          <w:b w:val="false"/>
          <w:i w:val="false"/>
          <w:color w:val="000000"/>
          <w:sz w:val="28"/>
        </w:rPr>
        <w:t>
      18. Бағаланатын адам мыналарға жауапты болады:</w:t>
      </w:r>
    </w:p>
    <w:bookmarkEnd w:id="22"/>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5" w:id="23"/>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2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6" w:id="24"/>
    <w:p>
      <w:pPr>
        <w:spacing w:after="0"/>
        <w:ind w:left="0"/>
        <w:jc w:val="both"/>
      </w:pPr>
      <w:r>
        <w:rPr>
          <w:rFonts w:ascii="Times New Roman"/>
          <w:b w:val="false"/>
          <w:i w:val="false"/>
          <w:color w:val="000000"/>
          <w:sz w:val="28"/>
        </w:rPr>
        <w:t>
      20. Бағалау нәтижелері бағаланатын адамға, бағалаушы адамға, бас маманға және калибрлеу сессияларының қатысушыларына ғана белгілі болуы мүмкін.</w:t>
      </w:r>
    </w:p>
    <w:bookmarkEnd w:id="24"/>
    <w:bookmarkStart w:name="z27" w:id="25"/>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25"/>
    <w:bookmarkStart w:name="z28" w:id="26"/>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26"/>
    <w:bookmarkStart w:name="z29" w:id="27"/>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(кадр қызметі) міндеттерін атқару жүктелген бас маманның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27"/>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қызметінің (кадр қызметі) міндеттерін атқару жүктелген бас маман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0" w:id="28"/>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28"/>
    <w:bookmarkStart w:name="z31" w:id="29"/>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2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Start w:name="z32" w:id="30"/>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0"/>
    <w:bookmarkStart w:name="z33" w:id="31"/>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31"/>
    <w:bookmarkStart w:name="z34" w:id="32"/>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32"/>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5" w:id="33"/>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3"/>
    <w:bookmarkStart w:name="z36" w:id="34"/>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34"/>
    <w:bookmarkStart w:name="z37" w:id="35"/>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5"/>
    <w:bookmarkStart w:name="z38" w:id="36"/>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6"/>
    <w:bookmarkStart w:name="z39" w:id="37"/>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37"/>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0" w:id="38"/>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38"/>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1" w:id="39"/>
    <w:p>
      <w:pPr>
        <w:spacing w:after="0"/>
        <w:ind w:left="0"/>
        <w:jc w:val="left"/>
      </w:pPr>
      <w:r>
        <w:rPr>
          <w:rFonts w:ascii="Times New Roman"/>
          <w:b/>
          <w:i w:val="false"/>
          <w:color w:val="000000"/>
        </w:rPr>
        <w:t xml:space="preserve"> 4-тарау. 360 әдісі бойынша бағалау тәртібі</w:t>
      </w:r>
    </w:p>
    <w:bookmarkEnd w:id="39"/>
    <w:bookmarkStart w:name="z42" w:id="40"/>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0"/>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43" w:id="41"/>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41"/>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4" w:id="42"/>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42"/>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5" w:id="43"/>
    <w:p>
      <w:pPr>
        <w:spacing w:after="0"/>
        <w:ind w:left="0"/>
        <w:jc w:val="both"/>
      </w:pPr>
      <w:r>
        <w:rPr>
          <w:rFonts w:ascii="Times New Roman"/>
          <w:b w:val="false"/>
          <w:i w:val="false"/>
          <w:color w:val="000000"/>
          <w:sz w:val="28"/>
        </w:rPr>
        <w:t xml:space="preserve">
      36. персоналды басқару қызметінің (кадр қызметі) міндеттерін атқару жүктелген бас маман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Бас маманмен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3"/>
    <w:bookmarkStart w:name="z46" w:id="44"/>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4"/>
    <w:bookmarkStart w:name="z47" w:id="45"/>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45"/>
    <w:bookmarkStart w:name="z48" w:id="46"/>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6"/>
    <w:bookmarkStart w:name="z49" w:id="47"/>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47"/>
    <w:bookmarkStart w:name="z50" w:id="48"/>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48"/>
    <w:bookmarkStart w:name="z51" w:id="49"/>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49"/>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2" w:id="50"/>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0"/>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