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2319" w14:textId="ea32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22 желтоқсандағы "2023-2025 жылдарға арналған Ақсу қаласының бюджеті туралы" № 212/31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18 қазандағы № 58/9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22 желтоқсандағы "2023-2025 жылдарға арналған Ақсу қаласының бюджеті туралы" № 212/31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Ақсу қаласының бюджеті тиісінше 1, 2 және 3-қосымшаларға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20909772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9860427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10940357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25795053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205019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112847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112847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4896609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-4896609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Ақсу қаласының бюджетінде ауылдық округтердің бюджеттеріне 1062996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- 34039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34039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5844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6935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"Жерлікті деңгейде мәдени-сауықтыру жұмыстарын қолдау"-1243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- 36965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36965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7964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5940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3418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- 78679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- 78679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27338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6663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- 65205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65205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- 71745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71745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17228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- 43584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43584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39701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365302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349719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212/31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банкі" тұрғын үй құрылыс жинақ банкі" АҚ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мамандандырылған ұйымдарды қоспағанда,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