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941" w14:textId="53d1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Жетекші ауылының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84/9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 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Жетекші ауылының аумағында бөлек жергілікті қоғамдастық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азаматтардың құқықтарын және заңды мүдделерін қамтамасыз ету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w:t>
            </w:r>
            <w:r>
              <w:br/>
            </w:r>
            <w:r>
              <w:rPr>
                <w:rFonts w:ascii="Times New Roman"/>
                <w:b w:val="false"/>
                <w:i w:val="false"/>
                <w:color w:val="000000"/>
                <w:sz w:val="20"/>
              </w:rPr>
              <w:t>№ 84/9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қаласы Жетекші ауылының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қаласы Жетекші ауылының аумағында жергiлiктi қоғамдастықтың бөлек жиындарын өткiзудiң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Павлодар қаласы Жетекші ауылының аумағындағы тұрғындардың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Павлодар қаласы Жетекші ауылының аумағында өткізу үшін көшелерге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3" w:id="10"/>
    <w:p>
      <w:pPr>
        <w:spacing w:after="0"/>
        <w:ind w:left="0"/>
        <w:jc w:val="both"/>
      </w:pPr>
      <w:r>
        <w:rPr>
          <w:rFonts w:ascii="Times New Roman"/>
          <w:b w:val="false"/>
          <w:i w:val="false"/>
          <w:color w:val="000000"/>
          <w:sz w:val="28"/>
        </w:rPr>
        <w:t>
      5. Павлодар қаласы Жетекші ауылы әкімі, ауыл, шағынаудан,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Шағынаудан немесе көше шегінде көппәтерлі үйлер болған кезде көппәтерлі үйдің бөлек жиындары жүргізілмейді.</w:t>
      </w:r>
    </w:p>
    <w:bookmarkStart w:name="z14"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Павлодар қаласы Жетекші ауылы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5"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8. Жергілікті қоғамдастықтың бөлек жиынын Павлодар қаласы Жетекші ауылы әкімі немесе оған уәкілеттік берген тұлға ашады.</w:t>
      </w:r>
    </w:p>
    <w:bookmarkEnd w:id="13"/>
    <w:p>
      <w:pPr>
        <w:spacing w:after="0"/>
        <w:ind w:left="0"/>
        <w:jc w:val="both"/>
      </w:pPr>
      <w:r>
        <w:rPr>
          <w:rFonts w:ascii="Times New Roman"/>
          <w:b w:val="false"/>
          <w:i w:val="false"/>
          <w:color w:val="000000"/>
          <w:sz w:val="28"/>
        </w:rPr>
        <w:t>
      Павлодар қаласы Жетекші ауылы әкімі немесе оған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4"/>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көппәтерлі тұрғын үй тұрғындары өкілдерінің кандидатураларын Павлодар қалалық мәслихаты бекіткен сандық құрамға сәйкес жергілікті қоғамдастықтың бөлек жиынының қатысушылары ұсынады.</w:t>
      </w:r>
    </w:p>
    <w:bookmarkEnd w:id="14"/>
    <w:bookmarkStart w:name="z18"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Павлодар қаласы Жетекші ауылының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