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7a74" w14:textId="0357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2022 жылғы 9 желтоқсандағы "2023-2025 жылдарға арналған облыстық бюджет туралы" № 211/19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2023 жылғы 27 маусымдағы № 30/3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"2023-2025 жылдарға арналған облыстық бюджет туралы" 2022 жылғы 9 желтоқсандағы № 211/19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соның ішінде 2023 жылға арналған келесі көлемдерде бекітілсін:</w:t>
      </w:r>
    </w:p>
    <w:p>
      <w:pPr>
        <w:spacing w:after="0"/>
        <w:ind w:left="0"/>
        <w:jc w:val="both"/>
      </w:pPr>
      <w:r>
        <w:rPr>
          <w:rFonts w:ascii="Times New Roman"/>
          <w:b w:val="false"/>
          <w:i w:val="false"/>
          <w:color w:val="000000"/>
          <w:sz w:val="28"/>
        </w:rPr>
        <w:t>
      1) кірістер – 409416766 мың теңге, соның ішінде:</w:t>
      </w:r>
    </w:p>
    <w:p>
      <w:pPr>
        <w:spacing w:after="0"/>
        <w:ind w:left="0"/>
        <w:jc w:val="both"/>
      </w:pPr>
      <w:r>
        <w:rPr>
          <w:rFonts w:ascii="Times New Roman"/>
          <w:b w:val="false"/>
          <w:i w:val="false"/>
          <w:color w:val="000000"/>
          <w:sz w:val="28"/>
        </w:rPr>
        <w:t xml:space="preserve">
      салықтық түсімдер – 51191824 мың теңге; </w:t>
      </w:r>
    </w:p>
    <w:p>
      <w:pPr>
        <w:spacing w:after="0"/>
        <w:ind w:left="0"/>
        <w:jc w:val="both"/>
      </w:pPr>
      <w:r>
        <w:rPr>
          <w:rFonts w:ascii="Times New Roman"/>
          <w:b w:val="false"/>
          <w:i w:val="false"/>
          <w:color w:val="000000"/>
          <w:sz w:val="28"/>
        </w:rPr>
        <w:t>
      салықтық емес түсімдер – 4956667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353268275 мың теңге;</w:t>
      </w:r>
    </w:p>
    <w:p>
      <w:pPr>
        <w:spacing w:after="0"/>
        <w:ind w:left="0"/>
        <w:jc w:val="both"/>
      </w:pPr>
      <w:r>
        <w:rPr>
          <w:rFonts w:ascii="Times New Roman"/>
          <w:b w:val="false"/>
          <w:i w:val="false"/>
          <w:color w:val="000000"/>
          <w:sz w:val="28"/>
        </w:rPr>
        <w:t xml:space="preserve">
      2) шығындар – 409401947 мың теңге; </w:t>
      </w:r>
    </w:p>
    <w:p>
      <w:pPr>
        <w:spacing w:after="0"/>
        <w:ind w:left="0"/>
        <w:jc w:val="both"/>
      </w:pPr>
      <w:r>
        <w:rPr>
          <w:rFonts w:ascii="Times New Roman"/>
          <w:b w:val="false"/>
          <w:i w:val="false"/>
          <w:color w:val="000000"/>
          <w:sz w:val="28"/>
        </w:rPr>
        <w:t>
      3) таза бюджеттік кредиттеу – 9975164 мың теңге, соның ішінде:</w:t>
      </w:r>
    </w:p>
    <w:p>
      <w:pPr>
        <w:spacing w:after="0"/>
        <w:ind w:left="0"/>
        <w:jc w:val="both"/>
      </w:pPr>
      <w:r>
        <w:rPr>
          <w:rFonts w:ascii="Times New Roman"/>
          <w:b w:val="false"/>
          <w:i w:val="false"/>
          <w:color w:val="000000"/>
          <w:sz w:val="28"/>
        </w:rPr>
        <w:t>
      бюджеттік кредиттер – 17782592 мың теңге;</w:t>
      </w:r>
    </w:p>
    <w:p>
      <w:pPr>
        <w:spacing w:after="0"/>
        <w:ind w:left="0"/>
        <w:jc w:val="both"/>
      </w:pPr>
      <w:r>
        <w:rPr>
          <w:rFonts w:ascii="Times New Roman"/>
          <w:b w:val="false"/>
          <w:i w:val="false"/>
          <w:color w:val="000000"/>
          <w:sz w:val="28"/>
        </w:rPr>
        <w:t>
      бюджеттік кредиттерді өтеу – 7807428 мың теңге;</w:t>
      </w:r>
    </w:p>
    <w:p>
      <w:pPr>
        <w:spacing w:after="0"/>
        <w:ind w:left="0"/>
        <w:jc w:val="both"/>
      </w:pPr>
      <w:r>
        <w:rPr>
          <w:rFonts w:ascii="Times New Roman"/>
          <w:b w:val="false"/>
          <w:i w:val="false"/>
          <w:color w:val="000000"/>
          <w:sz w:val="28"/>
        </w:rPr>
        <w:t>
      4) қаржы активтерімен операциялар бойынша сальдо – 482157 мың теңге, соның ішінде:</w:t>
      </w:r>
    </w:p>
    <w:p>
      <w:pPr>
        <w:spacing w:after="0"/>
        <w:ind w:left="0"/>
        <w:jc w:val="both"/>
      </w:pPr>
      <w:r>
        <w:rPr>
          <w:rFonts w:ascii="Times New Roman"/>
          <w:b w:val="false"/>
          <w:i w:val="false"/>
          <w:color w:val="000000"/>
          <w:sz w:val="28"/>
        </w:rPr>
        <w:t>
      қаржы активтерін сатып алу – 482157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-10442502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10442502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2023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5354677 мың теңге – кәсіпкерлікті дамыту жөніндегі 2021-2025 жылдарға арналған ұлттық жобаның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1844918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13455 мың теңге – жұмыс берушінің мүгедектігі бар тұлғаларды жұмысқа орналастыру үшін арнайы жұмыс орындарын құруға шығындарын субсидиялауға;</w:t>
      </w:r>
    </w:p>
    <w:p>
      <w:pPr>
        <w:spacing w:after="0"/>
        <w:ind w:left="0"/>
        <w:jc w:val="both"/>
      </w:pPr>
      <w:r>
        <w:rPr>
          <w:rFonts w:ascii="Times New Roman"/>
          <w:b w:val="false"/>
          <w:i w:val="false"/>
          <w:color w:val="000000"/>
          <w:sz w:val="28"/>
        </w:rPr>
        <w:t xml:space="preserve">
      353829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1863759 мың теңге – мемлекеттік атаулы әлеуметтік көмекті төлеуге;</w:t>
      </w:r>
    </w:p>
    <w:p>
      <w:pPr>
        <w:spacing w:after="0"/>
        <w:ind w:left="0"/>
        <w:jc w:val="both"/>
      </w:pPr>
      <w:r>
        <w:rPr>
          <w:rFonts w:ascii="Times New Roman"/>
          <w:b w:val="false"/>
          <w:i w:val="false"/>
          <w:color w:val="000000"/>
          <w:sz w:val="28"/>
        </w:rPr>
        <w:t>
      3985810 мың теңге – жұмыс күшінің ұтқырлығын арттыруға;</w:t>
      </w:r>
    </w:p>
    <w:p>
      <w:pPr>
        <w:spacing w:after="0"/>
        <w:ind w:left="0"/>
        <w:jc w:val="both"/>
      </w:pPr>
      <w:r>
        <w:rPr>
          <w:rFonts w:ascii="Times New Roman"/>
          <w:b w:val="false"/>
          <w:i w:val="false"/>
          <w:color w:val="000000"/>
          <w:sz w:val="28"/>
        </w:rPr>
        <w:t>
      2484 мың теңге – біліктілік жүйесін дамытуға;</w:t>
      </w:r>
    </w:p>
    <w:p>
      <w:pPr>
        <w:spacing w:after="0"/>
        <w:ind w:left="0"/>
        <w:jc w:val="both"/>
      </w:pPr>
      <w:r>
        <w:rPr>
          <w:rFonts w:ascii="Times New Roman"/>
          <w:b w:val="false"/>
          <w:i w:val="false"/>
          <w:color w:val="000000"/>
          <w:sz w:val="28"/>
        </w:rPr>
        <w:t>
      26352 мың теңге – жолдарды күрделі жөндеуге жобалық-сметалық құжаттама әзірлеуге;</w:t>
      </w:r>
    </w:p>
    <w:p>
      <w:pPr>
        <w:spacing w:after="0"/>
        <w:ind w:left="0"/>
        <w:jc w:val="both"/>
      </w:pPr>
      <w:r>
        <w:rPr>
          <w:rFonts w:ascii="Times New Roman"/>
          <w:b w:val="false"/>
          <w:i w:val="false"/>
          <w:color w:val="000000"/>
          <w:sz w:val="28"/>
        </w:rPr>
        <w:t>
      10231464 мың теңге – аудандық маңызы бар автомобиль жолдарын, елді мекендердің көшелерін күрделі және орташа жөндеуге;</w:t>
      </w:r>
    </w:p>
    <w:p>
      <w:pPr>
        <w:spacing w:after="0"/>
        <w:ind w:left="0"/>
        <w:jc w:val="both"/>
      </w:pPr>
      <w:r>
        <w:rPr>
          <w:rFonts w:ascii="Times New Roman"/>
          <w:b w:val="false"/>
          <w:i w:val="false"/>
          <w:color w:val="000000"/>
          <w:sz w:val="28"/>
        </w:rPr>
        <w:t>
      3825614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388470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730974 мың теңге – аулаішілік аумақтарды абаттандыруға;</w:t>
      </w:r>
    </w:p>
    <w:p>
      <w:pPr>
        <w:spacing w:after="0"/>
        <w:ind w:left="0"/>
        <w:jc w:val="both"/>
      </w:pPr>
      <w:r>
        <w:rPr>
          <w:rFonts w:ascii="Times New Roman"/>
          <w:b w:val="false"/>
          <w:i w:val="false"/>
          <w:color w:val="000000"/>
          <w:sz w:val="28"/>
        </w:rPr>
        <w:t>
      1071597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470356 мың теңге – өрттерді сөндіруге арналған мүлік сатып алуға;</w:t>
      </w:r>
    </w:p>
    <w:p>
      <w:pPr>
        <w:spacing w:after="0"/>
        <w:ind w:left="0"/>
        <w:jc w:val="both"/>
      </w:pPr>
      <w:r>
        <w:rPr>
          <w:rFonts w:ascii="Times New Roman"/>
          <w:b w:val="false"/>
          <w:i w:val="false"/>
          <w:color w:val="000000"/>
          <w:sz w:val="28"/>
        </w:rPr>
        <w:t>
      663874 мың теңге – жылу желілерін жөндеуге;</w:t>
      </w:r>
    </w:p>
    <w:p>
      <w:pPr>
        <w:spacing w:after="0"/>
        <w:ind w:left="0"/>
        <w:jc w:val="both"/>
      </w:pPr>
      <w:r>
        <w:rPr>
          <w:rFonts w:ascii="Times New Roman"/>
          <w:b w:val="false"/>
          <w:i w:val="false"/>
          <w:color w:val="000000"/>
          <w:sz w:val="28"/>
        </w:rPr>
        <w:t>
      1088990 мың теңге – "Экибастузтеплоэнерго" жауапкершілігі шектеулі серіктестігінің № 11-15 ЖЭО ст. КВТК-100-150 қазандық агрегаттарына күрделі жөндеу жүргізуге;</w:t>
      </w:r>
    </w:p>
    <w:p>
      <w:pPr>
        <w:spacing w:after="0"/>
        <w:ind w:left="0"/>
        <w:jc w:val="both"/>
      </w:pPr>
      <w:r>
        <w:rPr>
          <w:rFonts w:ascii="Times New Roman"/>
          <w:b w:val="false"/>
          <w:i w:val="false"/>
          <w:color w:val="000000"/>
          <w:sz w:val="28"/>
        </w:rPr>
        <w:t>
       174311 мың теңге – сумен жабдықтау жүйелерін ұйымдастыруға және жумыс істеуіне;</w:t>
      </w:r>
    </w:p>
    <w:p>
      <w:pPr>
        <w:spacing w:after="0"/>
        <w:ind w:left="0"/>
        <w:jc w:val="both"/>
      </w:pPr>
      <w:r>
        <w:rPr>
          <w:rFonts w:ascii="Times New Roman"/>
          <w:b w:val="false"/>
          <w:i w:val="false"/>
          <w:color w:val="000000"/>
          <w:sz w:val="28"/>
        </w:rPr>
        <w:t>
       1000000 мың теңге – халықтың әлеуметтік осал топтары үшін коммуналдық тұрғын үй қорының тұрғын үйін сатып алуға.";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"8. 2023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806294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5986974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1719429 мың теңге – сумен жабдықтау және су бұру жүйесін дамытуға;</w:t>
      </w:r>
    </w:p>
    <w:p>
      <w:pPr>
        <w:spacing w:after="0"/>
        <w:ind w:left="0"/>
        <w:jc w:val="both"/>
      </w:pPr>
      <w:r>
        <w:rPr>
          <w:rFonts w:ascii="Times New Roman"/>
          <w:b w:val="false"/>
          <w:i w:val="false"/>
          <w:color w:val="000000"/>
          <w:sz w:val="28"/>
        </w:rPr>
        <w:t>
      475605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387450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538317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117663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749692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65611 мың теңге – табиғат қорғау іс-шараларын іске асыруға;</w:t>
      </w:r>
    </w:p>
    <w:p>
      <w:pPr>
        <w:spacing w:after="0"/>
        <w:ind w:left="0"/>
        <w:jc w:val="both"/>
      </w:pPr>
      <w:r>
        <w:rPr>
          <w:rFonts w:ascii="Times New Roman"/>
          <w:b w:val="false"/>
          <w:i w:val="false"/>
          <w:color w:val="000000"/>
          <w:sz w:val="28"/>
        </w:rPr>
        <w:t>
      204252 мың теңге – көлік инфрақұрылымын дамытуға;</w:t>
      </w:r>
    </w:p>
    <w:p>
      <w:pPr>
        <w:spacing w:after="0"/>
        <w:ind w:left="0"/>
        <w:jc w:val="both"/>
      </w:pPr>
      <w:r>
        <w:rPr>
          <w:rFonts w:ascii="Times New Roman"/>
          <w:b w:val="false"/>
          <w:i w:val="false"/>
          <w:color w:val="000000"/>
          <w:sz w:val="28"/>
        </w:rPr>
        <w:t>
      715990 мың теңге – жылу энергетикалық жүйені дамытуға;</w:t>
      </w:r>
    </w:p>
    <w:p>
      <w:pPr>
        <w:spacing w:after="0"/>
        <w:ind w:left="0"/>
        <w:jc w:val="both"/>
      </w:pPr>
      <w:r>
        <w:rPr>
          <w:rFonts w:ascii="Times New Roman"/>
          <w:b w:val="false"/>
          <w:i w:val="false"/>
          <w:color w:val="000000"/>
          <w:sz w:val="28"/>
        </w:rPr>
        <w:t>
      254022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1350000 мың теңге – коммуналдық шаруашылықты дамытуға;</w:t>
      </w:r>
    </w:p>
    <w:p>
      <w:pPr>
        <w:spacing w:after="0"/>
        <w:ind w:left="0"/>
        <w:jc w:val="both"/>
      </w:pPr>
      <w:r>
        <w:rPr>
          <w:rFonts w:ascii="Times New Roman"/>
          <w:b w:val="false"/>
          <w:i w:val="false"/>
          <w:color w:val="000000"/>
          <w:sz w:val="28"/>
        </w:rPr>
        <w:t>
      296138 мың теңге – мәдениет объектілерін дамытуға;</w:t>
      </w:r>
    </w:p>
    <w:p>
      <w:pPr>
        <w:spacing w:after="0"/>
        <w:ind w:left="0"/>
        <w:jc w:val="both"/>
      </w:pPr>
      <w:r>
        <w:rPr>
          <w:rFonts w:ascii="Times New Roman"/>
          <w:b w:val="false"/>
          <w:i w:val="false"/>
          <w:color w:val="000000"/>
          <w:sz w:val="28"/>
        </w:rPr>
        <w:t>
      2024671 мың теңге – спорт объектілерін дамытуға.";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30/3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2022 жылғы 9 желтоқсандағы</w:t>
            </w:r>
            <w:r>
              <w:br/>
            </w:r>
            <w:r>
              <w:rPr>
                <w:rFonts w:ascii="Times New Roman"/>
                <w:b w:val="false"/>
                <w:i w:val="false"/>
                <w:color w:val="000000"/>
                <w:sz w:val="20"/>
              </w:rPr>
              <w:t>№ 211/19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2023 жылға арналған облыстық бюджет(өзгерістермен)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409 416 766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353 268 275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409 401 947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30/3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2022 жылғы 9 желтоқсандағы</w:t>
            </w:r>
            <w:r>
              <w:br/>
            </w:r>
            <w:r>
              <w:rPr>
                <w:rFonts w:ascii="Times New Roman"/>
                <w:b w:val="false"/>
                <w:i w:val="false"/>
                <w:color w:val="000000"/>
                <w:sz w:val="20"/>
              </w:rPr>
              <w:t>№ 211/19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2024 жылға арналған облыстық бюджет(өзгерістермен)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370 542 147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313 640 339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368 323 937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2 191 376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