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1e1f" w14:textId="8121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күзеті, орман өртін сөндіру станциясының қызметкерлерін, орман және табиғат қорғау мекемелерінің басшыларын оқытуды ұйымдастыру және өту қағидалары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10 қарашадағы № 605 және Қазақстан Республикасы Экология және табиғи ресурстар министрінің 2023 жылғы 14 қарашадағы № 320-Ө бірлескен бұйрығы. Күші жойылды - Қазақстан Республикасы Экология және табиғи ресурстар министрінің 2025 жылғы 17 қаңтардағы № 10-Ө және Қазақстан Республикасының Төтенше жағдайлар министрінің 2025 жылғы 25 қаңтардағы № 25 бірлескен бұйрығымен</w:t>
      </w:r>
    </w:p>
    <w:p>
      <w:pPr>
        <w:spacing w:after="0"/>
        <w:ind w:left="0"/>
        <w:jc w:val="both"/>
      </w:pPr>
      <w:bookmarkStart w:name="z0" w:id="0"/>
      <w:r>
        <w:rPr>
          <w:rFonts w:ascii="Times New Roman"/>
          <w:b w:val="false"/>
          <w:i w:val="false"/>
          <w:color w:val="ff0000"/>
          <w:sz w:val="28"/>
        </w:rPr>
        <w:t xml:space="preserve">
      Ескерту. Күші жойылды – ҚР Экология және табиғи ресурстар министрінің 17.01.2025 </w:t>
      </w:r>
      <w:r>
        <w:rPr>
          <w:rFonts w:ascii="Times New Roman"/>
          <w:b w:val="false"/>
          <w:i w:val="false"/>
          <w:color w:val="ff0000"/>
          <w:sz w:val="28"/>
        </w:rPr>
        <w:t>№ 10-Ө</w:t>
      </w:r>
      <w:r>
        <w:rPr>
          <w:rFonts w:ascii="Times New Roman"/>
          <w:b w:val="false"/>
          <w:i w:val="false"/>
          <w:color w:val="ff0000"/>
          <w:sz w:val="28"/>
        </w:rPr>
        <w:t xml:space="preserve"> және ҚР Төтенше жағдайлар министрінің 25.01.2025 № 25 бірлескен бұйрығымен</w:t>
      </w:r>
    </w:p>
    <w:bookmarkEnd w:id="0"/>
    <w:p>
      <w:pPr>
        <w:spacing w:after="0"/>
        <w:ind w:left="0"/>
        <w:jc w:val="both"/>
      </w:pPr>
      <w:r>
        <w:rPr>
          <w:rFonts w:ascii="Times New Roman"/>
          <w:b w:val="false"/>
          <w:i w:val="false"/>
          <w:color w:val="000000"/>
          <w:sz w:val="28"/>
        </w:rPr>
        <w:t xml:space="preserve">
      "Азаматтық қорғау туралы" Қазақстан Республикасының Заңы 12-бабының </w:t>
      </w:r>
      <w:r>
        <w:rPr>
          <w:rFonts w:ascii="Times New Roman"/>
          <w:b w:val="false"/>
          <w:i w:val="false"/>
          <w:color w:val="000000"/>
          <w:sz w:val="28"/>
        </w:rPr>
        <w:t>44) тармағына</w:t>
      </w:r>
      <w:r>
        <w:rPr>
          <w:rFonts w:ascii="Times New Roman"/>
          <w:b w:val="false"/>
          <w:i w:val="false"/>
          <w:color w:val="000000"/>
          <w:sz w:val="28"/>
        </w:rPr>
        <w:t xml:space="preserve"> сәйкес мемлекеттік орман күзеті, орман өртін сөндіру станциясы қызметкерлерінің және табиғат қорғау және орман мекемелері басшыларының оқудан өтуді ұйымдастыру мақсатында БҰЙЫРАМЫЗ:</w:t>
      </w:r>
    </w:p>
    <w:bookmarkStart w:name="z1" w:id="1"/>
    <w:p>
      <w:pPr>
        <w:spacing w:after="0"/>
        <w:ind w:left="0"/>
        <w:jc w:val="both"/>
      </w:pPr>
      <w:r>
        <w:rPr>
          <w:rFonts w:ascii="Times New Roman"/>
          <w:b w:val="false"/>
          <w:i w:val="false"/>
          <w:color w:val="000000"/>
          <w:sz w:val="28"/>
        </w:rPr>
        <w:t xml:space="preserve">
      1. Қоса беріліп отырған Мемлекеттік орман күзеті, орман өртін сөндіру станциясының қызметкерлерін және орман және табиғат қорғау мекемелерінің басшыларын оқытуды ұйымдастыру және өту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2" w:id="2"/>
    <w:p>
      <w:pPr>
        <w:spacing w:after="0"/>
        <w:ind w:left="0"/>
        <w:jc w:val="both"/>
      </w:pPr>
      <w:r>
        <w:rPr>
          <w:rFonts w:ascii="Times New Roman"/>
          <w:b w:val="false"/>
          <w:i w:val="false"/>
          <w:color w:val="000000"/>
          <w:sz w:val="28"/>
        </w:rPr>
        <w:t>
      2. Облыс әкімдіктері, орман шаруашылығы және жануарлар дүниесі аумақтық инспекцияларының басшылары аталған санаттағы қызметкерлерді оқытуды уақтылы ұйымдастыру бойынша осы Қағидалардан туындайтын шараларды қабылдасын.</w:t>
      </w:r>
    </w:p>
    <w:bookmarkEnd w:id="2"/>
    <w:bookmarkStart w:name="z3" w:id="3"/>
    <w:p>
      <w:pPr>
        <w:spacing w:after="0"/>
        <w:ind w:left="0"/>
        <w:jc w:val="both"/>
      </w:pPr>
      <w:r>
        <w:rPr>
          <w:rFonts w:ascii="Times New Roman"/>
          <w:b w:val="false"/>
          <w:i w:val="false"/>
          <w:color w:val="000000"/>
          <w:sz w:val="28"/>
        </w:rPr>
        <w:t>
      3. Осы бірлескен бұйрықтың орындалуы бойынша жұмысты Қазақстан Республикасының Экология және табиғи ресурстар министрлігінің Орман шаруашылығы және жануарлар дүниесі комитетіне (Д.Ғ. Тұрғанбаев), орындалуының үйлестіруді Қазақстан Республикасының Төтенше жағдайлар министрлігінің Өртке қарсы қызмет комитетіне (Р.Ф. Камалов) жүктелсін.</w:t>
      </w:r>
    </w:p>
    <w:bookmarkEnd w:id="3"/>
    <w:bookmarkStart w:name="z4" w:id="4"/>
    <w:p>
      <w:pPr>
        <w:spacing w:after="0"/>
        <w:ind w:left="0"/>
        <w:jc w:val="both"/>
      </w:pPr>
      <w:r>
        <w:rPr>
          <w:rFonts w:ascii="Times New Roman"/>
          <w:b w:val="false"/>
          <w:i w:val="false"/>
          <w:color w:val="000000"/>
          <w:sz w:val="28"/>
        </w:rPr>
        <w:t>
      4. Осы бірлескен бұйрық мемлекеттік орган басшыларының соңғысы қол қойған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 xml:space="preserve">міндетін атқарушы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__________________Б. Сыздықов__________________Е.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"14" қарашадағы</w:t>
            </w:r>
            <w:r>
              <w:br/>
            </w:r>
            <w:r>
              <w:rPr>
                <w:rFonts w:ascii="Times New Roman"/>
                <w:b w:val="false"/>
                <w:i w:val="false"/>
                <w:color w:val="000000"/>
                <w:sz w:val="20"/>
              </w:rPr>
              <w:t>№ 320-Ө</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қарашадағы</w:t>
            </w:r>
            <w:r>
              <w:br/>
            </w:r>
            <w:r>
              <w:rPr>
                <w:rFonts w:ascii="Times New Roman"/>
                <w:b w:val="false"/>
                <w:i w:val="false"/>
                <w:color w:val="000000"/>
                <w:sz w:val="20"/>
              </w:rPr>
              <w:t>№ 605 бірлескен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Мемлекеттік орман күзеті, орман өртін сөндіру станциясының қызметкерлерін және орман және табиғат қорғау мекемелерінің басшыларын оқытуды ұйымдастыру және өту қағидалары</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Осы Қағидалар мемлекеттік орман күзеті, орман өртін сөндіру станциясының қызметкерлерін және табиғат қорғау және орман мекемелерінің басшыларын мемлекеттік орман қорының аумағында өрттердің алдын алу, анықтау және сөндіру дағдыларына оқытуды ұйымдастыру және өту тәртібін айқындайды.</w:t>
      </w:r>
    </w:p>
    <w:bookmarkEnd w:id="7"/>
    <w:bookmarkStart w:name="z9" w:id="8"/>
    <w:p>
      <w:pPr>
        <w:spacing w:after="0"/>
        <w:ind w:left="0"/>
        <w:jc w:val="both"/>
      </w:pPr>
      <w:r>
        <w:rPr>
          <w:rFonts w:ascii="Times New Roman"/>
          <w:b w:val="false"/>
          <w:i w:val="false"/>
          <w:color w:val="000000"/>
          <w:sz w:val="28"/>
        </w:rPr>
        <w:t xml:space="preserve">
      2. Қызметкерлерді оқыту міндеті "Азаматтық қорғау туралы" 2014 жылғы 11 сәуірдегі № 188-V Қазақстан Республикасының Заңы 12-бабының </w:t>
      </w:r>
      <w:r>
        <w:rPr>
          <w:rFonts w:ascii="Times New Roman"/>
          <w:b w:val="false"/>
          <w:i w:val="false"/>
          <w:color w:val="000000"/>
          <w:sz w:val="28"/>
        </w:rPr>
        <w:t>44-тармағында</w:t>
      </w:r>
      <w:r>
        <w:rPr>
          <w:rFonts w:ascii="Times New Roman"/>
          <w:b w:val="false"/>
          <w:i w:val="false"/>
          <w:color w:val="000000"/>
          <w:sz w:val="28"/>
        </w:rPr>
        <w:t xml:space="preserve"> көзделген құзыретке сәйкес ормандардағы өрт қауіпсіздігі талаптарын білу, орман өрттерінің алдын алу жөніндегі іс-шараларды орындау, оларды уақтылы анықтау және жоюды қамтамасыз ету, сондай-ақ орман өрттерінің зардаптарын жою бойынша орман өрттерінің зардаптарын жою жөніндегі дағдыларды алу үшін айқындалады.</w:t>
      </w:r>
    </w:p>
    <w:bookmarkEnd w:id="8"/>
    <w:bookmarkStart w:name="z10" w:id="9"/>
    <w:p>
      <w:pPr>
        <w:spacing w:after="0"/>
        <w:ind w:left="0"/>
        <w:jc w:val="both"/>
      </w:pPr>
      <w:r>
        <w:rPr>
          <w:rFonts w:ascii="Times New Roman"/>
          <w:b w:val="false"/>
          <w:i w:val="false"/>
          <w:color w:val="000000"/>
          <w:sz w:val="28"/>
        </w:rPr>
        <w:t>
      3. Мемлекеттік орман күзеті (бұдан әрі – МОК), орман өртін сөндіру станциясы (бұдан әрі - ОӨС) қызметкерлерінің және табиғат қорғау және орман мекемелері басшыларының оқудан өтуді ұйымдастыруды және бақылауды жұмыс беруші жүзеге асырады.</w:t>
      </w:r>
    </w:p>
    <w:bookmarkEnd w:id="9"/>
    <w:bookmarkStart w:name="z11" w:id="10"/>
    <w:p>
      <w:pPr>
        <w:spacing w:after="0"/>
        <w:ind w:left="0"/>
        <w:jc w:val="both"/>
      </w:pPr>
      <w:r>
        <w:rPr>
          <w:rFonts w:ascii="Times New Roman"/>
          <w:b w:val="false"/>
          <w:i w:val="false"/>
          <w:color w:val="000000"/>
          <w:sz w:val="28"/>
        </w:rPr>
        <w:t>
      Табиғат қорғау және орман мекемелерінің қызметкерлері мен басшыларының оқудан өтуін бақылауды Қазақстан Республикасы Экология және табиғи ресурстар министрлігі Орман шаруашылығы және жануарлар дүниесі комитетінің облыстық орман шаруашылығы және жануарлар дүниесі аумақтық инспекциялары (бұдан әрі – Инспекция) жүзеге асырады.</w:t>
      </w:r>
    </w:p>
    <w:bookmarkEnd w:id="10"/>
    <w:bookmarkStart w:name="z12" w:id="11"/>
    <w:p>
      <w:pPr>
        <w:spacing w:after="0"/>
        <w:ind w:left="0"/>
        <w:jc w:val="both"/>
      </w:pPr>
      <w:r>
        <w:rPr>
          <w:rFonts w:ascii="Times New Roman"/>
          <w:b w:val="false"/>
          <w:i w:val="false"/>
          <w:color w:val="000000"/>
          <w:sz w:val="28"/>
        </w:rPr>
        <w:t>
      4. Қауіпсіздік техникасы мәселелері әр сабақта қаралуға (пысықталуға) жатады.</w:t>
      </w:r>
    </w:p>
    <w:bookmarkEnd w:id="11"/>
    <w:bookmarkStart w:name="z13" w:id="12"/>
    <w:p>
      <w:pPr>
        <w:spacing w:after="0"/>
        <w:ind w:left="0"/>
        <w:jc w:val="both"/>
      </w:pPr>
      <w:r>
        <w:rPr>
          <w:rFonts w:ascii="Times New Roman"/>
          <w:b w:val="false"/>
          <w:i w:val="false"/>
          <w:color w:val="000000"/>
          <w:sz w:val="28"/>
        </w:rPr>
        <w:t>
      5. Өртті сөндіру тактикасын (тәсілдерін), өртті сөндіруге қатысушылардың қауіпсіздігін қамтамасыз ету мәселелерін, орман-дала учаскелерінің өрт қауіптілігін, өрт техникасы мен байланыс құралдарын (қызмет түріне байланысты), өртке қарсы сумен жабдықтауды қоса алғанда, орман өрттерін өрт сөндіру саласындағы қызметті регламенттейтін нормативтік құқықтық актілерді білу, сондай-ақ қорғалатын орман алқабының ерекшеліктерін ұдайы зерделеу әрбір қызметкердің міндеті болып табылады және оның білімін тексеру кезінде ескерілетін болады.</w:t>
      </w:r>
    </w:p>
    <w:bookmarkEnd w:id="12"/>
    <w:bookmarkStart w:name="z14" w:id="13"/>
    <w:p>
      <w:pPr>
        <w:spacing w:after="0"/>
        <w:ind w:left="0"/>
        <w:jc w:val="both"/>
      </w:pPr>
      <w:r>
        <w:rPr>
          <w:rFonts w:ascii="Times New Roman"/>
          <w:b w:val="false"/>
          <w:i w:val="false"/>
          <w:color w:val="000000"/>
          <w:sz w:val="28"/>
        </w:rPr>
        <w:t>
      6. Оқыту нәтижелері сынақтарды қабылдау хаттамаларында және оқудан өткені туралы сертификатта көрсетіледі. Олар қызметкердің негізгі құзыреттерінің болуын растайтын құжаттар болып табылады.</w:t>
      </w:r>
    </w:p>
    <w:bookmarkEnd w:id="13"/>
    <w:bookmarkStart w:name="z15" w:id="14"/>
    <w:p>
      <w:pPr>
        <w:spacing w:after="0"/>
        <w:ind w:left="0"/>
        <w:jc w:val="both"/>
      </w:pPr>
      <w:r>
        <w:rPr>
          <w:rFonts w:ascii="Times New Roman"/>
          <w:b w:val="false"/>
          <w:i w:val="false"/>
          <w:color w:val="000000"/>
          <w:sz w:val="28"/>
        </w:rPr>
        <w:t>
      7. ТЖМ білім беру ұйымына барумен және кері қайтумен, оқу кезеңінде тамақтанумен және тұрумен байланысты шығындарды өтеуді жұмыс беруші қамтамасыз етеді.</w:t>
      </w:r>
    </w:p>
    <w:bookmarkEnd w:id="14"/>
    <w:bookmarkStart w:name="z16" w:id="15"/>
    <w:p>
      <w:pPr>
        <w:spacing w:after="0"/>
        <w:ind w:left="0"/>
        <w:jc w:val="left"/>
      </w:pPr>
      <w:r>
        <w:rPr>
          <w:rFonts w:ascii="Times New Roman"/>
          <w:b/>
          <w:i w:val="false"/>
          <w:color w:val="000000"/>
        </w:rPr>
        <w:t xml:space="preserve"> 2. МОК және ОӨС қызметкерлерін оқытуды ұйымдастыру тәртібі</w:t>
      </w:r>
    </w:p>
    <w:bookmarkEnd w:id="15"/>
    <w:bookmarkStart w:name="z17" w:id="16"/>
    <w:p>
      <w:pPr>
        <w:spacing w:after="0"/>
        <w:ind w:left="0"/>
        <w:jc w:val="both"/>
      </w:pPr>
      <w:r>
        <w:rPr>
          <w:rFonts w:ascii="Times New Roman"/>
          <w:b w:val="false"/>
          <w:i w:val="false"/>
          <w:color w:val="000000"/>
          <w:sz w:val="28"/>
        </w:rPr>
        <w:t>
      8. МОК және ОӨС басшылары мен қызметкерлері орман және дала өрттерін сөндіру дағдыларына оқытылады. Оқыту Қазақстан Республикасы Төтенше жағдайлар министрлігінің М. Ғабдуллин атындағы азаматтық қорғау академиясының оқу орталықтарында (бұдан әрі – Оқу орталығы) жүргізіледі.</w:t>
      </w:r>
    </w:p>
    <w:bookmarkEnd w:id="16"/>
    <w:bookmarkStart w:name="z18" w:id="17"/>
    <w:p>
      <w:pPr>
        <w:spacing w:after="0"/>
        <w:ind w:left="0"/>
        <w:jc w:val="both"/>
      </w:pPr>
      <w:r>
        <w:rPr>
          <w:rFonts w:ascii="Times New Roman"/>
          <w:b w:val="false"/>
          <w:i w:val="false"/>
          <w:color w:val="000000"/>
          <w:sz w:val="28"/>
        </w:rPr>
        <w:t xml:space="preserve">
      9. Жыл сайын 10 қарашадан кешіктірмей жұмыс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 қалыптастырады және инспекцияға жібереді.</w:t>
      </w:r>
    </w:p>
    <w:bookmarkEnd w:id="17"/>
    <w:bookmarkStart w:name="z19" w:id="18"/>
    <w:p>
      <w:pPr>
        <w:spacing w:after="0"/>
        <w:ind w:left="0"/>
        <w:jc w:val="both"/>
      </w:pPr>
      <w:r>
        <w:rPr>
          <w:rFonts w:ascii="Times New Roman"/>
          <w:b w:val="false"/>
          <w:i w:val="false"/>
          <w:color w:val="000000"/>
          <w:sz w:val="28"/>
        </w:rPr>
        <w:t xml:space="preserve">
      10. Облыстық аумақтық инспекциялар жиынтық өтінімдерді қалыптастырады және </w:t>
      </w:r>
      <w:r>
        <w:rPr>
          <w:rFonts w:ascii="Times New Roman"/>
          <w:b w:val="false"/>
          <w:i w:val="false"/>
          <w:color w:val="000000"/>
          <w:sz w:val="28"/>
        </w:rPr>
        <w:t>2-қосымшаға</w:t>
      </w:r>
      <w:r>
        <w:rPr>
          <w:rFonts w:ascii="Times New Roman"/>
          <w:b w:val="false"/>
          <w:i w:val="false"/>
          <w:color w:val="000000"/>
          <w:sz w:val="28"/>
        </w:rPr>
        <w:t xml:space="preserve"> сәйкес тіркеу бойынша оқу орталығына жібереді.</w:t>
      </w:r>
    </w:p>
    <w:bookmarkEnd w:id="18"/>
    <w:bookmarkStart w:name="z20" w:id="19"/>
    <w:p>
      <w:pPr>
        <w:spacing w:after="0"/>
        <w:ind w:left="0"/>
        <w:jc w:val="both"/>
      </w:pPr>
      <w:r>
        <w:rPr>
          <w:rFonts w:ascii="Times New Roman"/>
          <w:b w:val="false"/>
          <w:i w:val="false"/>
          <w:color w:val="000000"/>
          <w:sz w:val="28"/>
        </w:rPr>
        <w:t>
      11. Оқу орталығы өтінімдер негізінде жыл сайын 1 желтоқсанға дейін оқу тобындағы 30 тыңдаушының есебінен келесі жылдың қаңтар-наурыз айларына арналған оқу жоспарын әзірлейді және бекітеді.</w:t>
      </w:r>
    </w:p>
    <w:bookmarkEnd w:id="19"/>
    <w:bookmarkStart w:name="z21" w:id="20"/>
    <w:p>
      <w:pPr>
        <w:spacing w:after="0"/>
        <w:ind w:left="0"/>
        <w:jc w:val="both"/>
      </w:pPr>
      <w:r>
        <w:rPr>
          <w:rFonts w:ascii="Times New Roman"/>
          <w:b w:val="false"/>
          <w:i w:val="false"/>
          <w:color w:val="000000"/>
          <w:sz w:val="28"/>
        </w:rPr>
        <w:t>
      12. Дәріскерлердің, сондай-ақ емтихан комиссиясының құрамы уәкілетті орган ведомствосының аумақтық бөлімшелерінің тиісті бұйрықтарымен айқындалады, онда тыңдаушыларды оқыту қорытындылары бойынша бақылау (тестілеу) жүргізу мерзімдері мен нысаны бекітіледі. Көрсетілген бұйрықтар Оқу орталығына оқу басталғанға дейін 10 жұмыс күнінен кешіктірілмей жіберіледі.</w:t>
      </w:r>
    </w:p>
    <w:bookmarkEnd w:id="20"/>
    <w:bookmarkStart w:name="z22" w:id="21"/>
    <w:p>
      <w:pPr>
        <w:spacing w:after="0"/>
        <w:ind w:left="0"/>
        <w:jc w:val="both"/>
      </w:pPr>
      <w:r>
        <w:rPr>
          <w:rFonts w:ascii="Times New Roman"/>
          <w:b w:val="false"/>
          <w:i w:val="false"/>
          <w:color w:val="000000"/>
          <w:sz w:val="28"/>
        </w:rPr>
        <w:t>
      13. Қорытынды бақылауды жүргізу нысаны тестілеуді тапсыру түрінде жүргізіледі, қорытынды бақылау материалдарын инспекция әзірлейді және бекітеді.</w:t>
      </w:r>
    </w:p>
    <w:bookmarkEnd w:id="21"/>
    <w:bookmarkStart w:name="z23" w:id="22"/>
    <w:p>
      <w:pPr>
        <w:spacing w:after="0"/>
        <w:ind w:left="0"/>
        <w:jc w:val="left"/>
      </w:pPr>
      <w:r>
        <w:rPr>
          <w:rFonts w:ascii="Times New Roman"/>
          <w:b/>
          <w:i w:val="false"/>
          <w:color w:val="000000"/>
        </w:rPr>
        <w:t xml:space="preserve"> 3. МОК және ОӨС қызметкерлерін оқытуды жүргізу тәртібі</w:t>
      </w:r>
    </w:p>
    <w:bookmarkEnd w:id="22"/>
    <w:bookmarkStart w:name="z24" w:id="23"/>
    <w:p>
      <w:pPr>
        <w:spacing w:after="0"/>
        <w:ind w:left="0"/>
        <w:jc w:val="both"/>
      </w:pPr>
      <w:r>
        <w:rPr>
          <w:rFonts w:ascii="Times New Roman"/>
          <w:b w:val="false"/>
          <w:i w:val="false"/>
          <w:color w:val="000000"/>
          <w:sz w:val="28"/>
        </w:rPr>
        <w:t xml:space="preserve">
      14. Оқыту формасы - дәріс және практикалық сабақтар. Тақырыптар білім алушылардың санатын ескере отырып, осы Қағидаларға </w:t>
      </w:r>
      <w:r>
        <w:rPr>
          <w:rFonts w:ascii="Times New Roman"/>
          <w:b w:val="false"/>
          <w:i w:val="false"/>
          <w:color w:val="000000"/>
          <w:sz w:val="28"/>
        </w:rPr>
        <w:t>5-қосымшаның</w:t>
      </w:r>
      <w:r>
        <w:rPr>
          <w:rFonts w:ascii="Times New Roman"/>
          <w:b w:val="false"/>
          <w:i w:val="false"/>
          <w:color w:val="000000"/>
          <w:sz w:val="28"/>
        </w:rPr>
        <w:t xml:space="preserve"> нысанына сәйкес білім беру бағдарламасынан іріктеп инспекциямен айқындалады. Өртті сөндіруді ұйымдастыруға және басшылыққа алуға байланысты тұлғалар кемінде - 36 сағат, өртті тікелей сөндіруге байланысты тұлғалар кемінде - 26 сағат.</w:t>
      </w:r>
    </w:p>
    <w:bookmarkEnd w:id="23"/>
    <w:bookmarkStart w:name="z25" w:id="24"/>
    <w:p>
      <w:pPr>
        <w:spacing w:after="0"/>
        <w:ind w:left="0"/>
        <w:jc w:val="both"/>
      </w:pPr>
      <w:r>
        <w:rPr>
          <w:rFonts w:ascii="Times New Roman"/>
          <w:b w:val="false"/>
          <w:i w:val="false"/>
          <w:color w:val="000000"/>
          <w:sz w:val="28"/>
        </w:rPr>
        <w:t>
      15. Сабақтар әр топқа Академия бекітетін кестеге сәйкес өткізіледі.</w:t>
      </w:r>
    </w:p>
    <w:bookmarkEnd w:id="24"/>
    <w:bookmarkStart w:name="z26" w:id="25"/>
    <w:p>
      <w:pPr>
        <w:spacing w:after="0"/>
        <w:ind w:left="0"/>
        <w:jc w:val="both"/>
      </w:pPr>
      <w:r>
        <w:rPr>
          <w:rFonts w:ascii="Times New Roman"/>
          <w:b w:val="false"/>
          <w:i w:val="false"/>
          <w:color w:val="000000"/>
          <w:sz w:val="28"/>
        </w:rPr>
        <w:t>
      16. Оқу орталықтарында лекциялық және практикалық сабақтарды өткізуді оқу орталықтарының оқытушылар құрамы, сондай-ақ осы Қағидалардың 12-тармағында көзделген бұйрыққа сәйкес жағымпаз өрттердің алдын алу және оларға қарсы күрес саласында теориялық және практикалық тәжірибесі бар құзыретті лекторларды жіберу арқылы инспекция қамтамасыз етеді.</w:t>
      </w:r>
    </w:p>
    <w:bookmarkEnd w:id="25"/>
    <w:bookmarkStart w:name="z27" w:id="26"/>
    <w:p>
      <w:pPr>
        <w:spacing w:after="0"/>
        <w:ind w:left="0"/>
        <w:jc w:val="both"/>
      </w:pPr>
      <w:r>
        <w:rPr>
          <w:rFonts w:ascii="Times New Roman"/>
          <w:b w:val="false"/>
          <w:i w:val="false"/>
          <w:color w:val="000000"/>
          <w:sz w:val="28"/>
        </w:rPr>
        <w:t>
      17. Дәріс сабақтары күн сайын сағат 9:00-ден 13:20-ға дейін, 80 минут ішінде 10 мин үзіліспен өткізіледі. Практикалық сабақтар түстен кейін сағат 15:00-ден бастап 17:50-ге дейін өткізіледі. Дәріскер болмаған жағдайда, сондай-ақ практикалық сабақтарды өткізу үшін қолайсыз ауа райы жағдайында сабақ кестесіне өзгерістер енгізуге жол беріледі.</w:t>
      </w:r>
    </w:p>
    <w:bookmarkEnd w:id="26"/>
    <w:bookmarkStart w:name="z28" w:id="27"/>
    <w:p>
      <w:pPr>
        <w:spacing w:after="0"/>
        <w:ind w:left="0"/>
        <w:jc w:val="both"/>
      </w:pPr>
      <w:r>
        <w:rPr>
          <w:rFonts w:ascii="Times New Roman"/>
          <w:b w:val="false"/>
          <w:i w:val="false"/>
          <w:color w:val="000000"/>
          <w:sz w:val="28"/>
        </w:rPr>
        <w:t>
      18. Жұмыс беруші қызметкерлерді оқытуға жібермес бұрын жол жүру және оқу процесінде жүріс-тұрыс ережелері туралы нұсқама өткізуді жүзеге асырады.</w:t>
      </w:r>
    </w:p>
    <w:bookmarkEnd w:id="27"/>
    <w:bookmarkStart w:name="z29" w:id="28"/>
    <w:p>
      <w:pPr>
        <w:spacing w:after="0"/>
        <w:ind w:left="0"/>
        <w:jc w:val="both"/>
      </w:pPr>
      <w:r>
        <w:rPr>
          <w:rFonts w:ascii="Times New Roman"/>
          <w:b w:val="false"/>
          <w:i w:val="false"/>
          <w:color w:val="000000"/>
          <w:sz w:val="28"/>
        </w:rPr>
        <w:t>
      19. Академияның бұйрығымен оқу кезеңіне келген МОК және ОӨС қызметкерлері тыңдаушылар қатарына қабылданады.</w:t>
      </w:r>
    </w:p>
    <w:bookmarkEnd w:id="28"/>
    <w:bookmarkStart w:name="z30" w:id="29"/>
    <w:p>
      <w:pPr>
        <w:spacing w:after="0"/>
        <w:ind w:left="0"/>
        <w:jc w:val="both"/>
      </w:pPr>
      <w:r>
        <w:rPr>
          <w:rFonts w:ascii="Times New Roman"/>
          <w:b w:val="false"/>
          <w:i w:val="false"/>
          <w:color w:val="000000"/>
          <w:sz w:val="28"/>
        </w:rPr>
        <w:t>
      20. Тыңдаушылардың Оқу орталықтарына келгеннен кейін өздерімен бірге жеке басын куәландыратын құжаттары, маусым бойынша тәжірибелік сабақтарға арналған арнайы киімдері және қажетті жазбаша керек-жарақтары болуы қажет.</w:t>
      </w:r>
    </w:p>
    <w:bookmarkEnd w:id="29"/>
    <w:bookmarkStart w:name="z31" w:id="30"/>
    <w:p>
      <w:pPr>
        <w:spacing w:after="0"/>
        <w:ind w:left="0"/>
        <w:jc w:val="both"/>
      </w:pPr>
      <w:r>
        <w:rPr>
          <w:rFonts w:ascii="Times New Roman"/>
          <w:b w:val="false"/>
          <w:i w:val="false"/>
          <w:color w:val="000000"/>
          <w:sz w:val="28"/>
        </w:rPr>
        <w:t>
      21. Оқуды аяқтағаннан кейін тыңдаушылар тест түрінде сынақ тапсырады. тесттерді қабылдауды инспекция өкілдерінің құрамынан құрылған емтихан комиссиясы осы Қағидалардың 12-тармағына сәйкес жүзеге асырады, тесттерді тапсыру нәтижелері еркін нысанда хаттамамен ресімделеді.</w:t>
      </w:r>
    </w:p>
    <w:bookmarkEnd w:id="30"/>
    <w:bookmarkStart w:name="z32" w:id="31"/>
    <w:p>
      <w:pPr>
        <w:spacing w:after="0"/>
        <w:ind w:left="0"/>
        <w:jc w:val="both"/>
      </w:pPr>
      <w:r>
        <w:rPr>
          <w:rFonts w:ascii="Times New Roman"/>
          <w:b w:val="false"/>
          <w:i w:val="false"/>
          <w:color w:val="000000"/>
          <w:sz w:val="28"/>
        </w:rPr>
        <w:t xml:space="preserve">
      22. Тест нәтижелерін бағалау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оқу жетістіктерін бағалаудың балдық-рейтингтік әріптік жүйесі пайдаланылады.</w:t>
      </w:r>
    </w:p>
    <w:bookmarkEnd w:id="31"/>
    <w:bookmarkStart w:name="z33" w:id="32"/>
    <w:p>
      <w:pPr>
        <w:spacing w:after="0"/>
        <w:ind w:left="0"/>
        <w:jc w:val="both"/>
      </w:pPr>
      <w:r>
        <w:rPr>
          <w:rFonts w:ascii="Times New Roman"/>
          <w:b w:val="false"/>
          <w:i w:val="false"/>
          <w:color w:val="000000"/>
          <w:sz w:val="28"/>
        </w:rPr>
        <w:t>
      23. Тестілеу нәтижелері тыңдаушыларға ол аяқталғаннан кейін хабарланады. Қанағаттанарлықсыз баға алған кезде тыңдаушыларға тестті сол күні қайта тапсыру мүмкіндігі беріледі. Қайта тапсыру нәтижелері бойынша алынған "қанағаттанарлықсыз" баға тыңдаушыны оқудан шығаруға және сертификат беруден бас тартуға негіз болып табылады, сондай-ақ орман өрттерін сөндіру жөніндегі қызметті жүзеге асыруға мүмкіндік бермейді.</w:t>
      </w:r>
    </w:p>
    <w:bookmarkEnd w:id="32"/>
    <w:bookmarkStart w:name="z34" w:id="33"/>
    <w:p>
      <w:pPr>
        <w:spacing w:after="0"/>
        <w:ind w:left="0"/>
        <w:jc w:val="both"/>
      </w:pPr>
      <w:r>
        <w:rPr>
          <w:rFonts w:ascii="Times New Roman"/>
          <w:b w:val="false"/>
          <w:i w:val="false"/>
          <w:color w:val="000000"/>
          <w:sz w:val="28"/>
        </w:rPr>
        <w:t xml:space="preserve">
      24. Емтихан комиссиясының хаттамасы негізінде оқудан өткен және тестілеуден сәтті өткен адамдарға қатысты Академия үш жұмыс күні ішінде оқуды аяқтауға байланысты тыңдаушыларды оқудан шығару туралы бұйрық шығарады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өзінің интернет-ресурсында (электрондық форматта) оқудың аяқталғанын растайтын сертификаттарды орналастырады.</w:t>
      </w:r>
    </w:p>
    <w:bookmarkEnd w:id="33"/>
    <w:bookmarkStart w:name="z35" w:id="34"/>
    <w:p>
      <w:pPr>
        <w:spacing w:after="0"/>
        <w:ind w:left="0"/>
        <w:jc w:val="left"/>
      </w:pPr>
      <w:r>
        <w:rPr>
          <w:rFonts w:ascii="Times New Roman"/>
          <w:b/>
          <w:i w:val="false"/>
          <w:color w:val="000000"/>
        </w:rPr>
        <w:t xml:space="preserve"> 4-тарау. Оқудан шығару негіздері</w:t>
      </w:r>
    </w:p>
    <w:bookmarkEnd w:id="34"/>
    <w:bookmarkStart w:name="z36" w:id="35"/>
    <w:p>
      <w:pPr>
        <w:spacing w:after="0"/>
        <w:ind w:left="0"/>
        <w:jc w:val="both"/>
      </w:pPr>
      <w:r>
        <w:rPr>
          <w:rFonts w:ascii="Times New Roman"/>
          <w:b w:val="false"/>
          <w:i w:val="false"/>
          <w:color w:val="000000"/>
          <w:sz w:val="28"/>
        </w:rPr>
        <w:t>
      28. Оқудан шығарудың негіздері:</w:t>
      </w:r>
    </w:p>
    <w:bookmarkEnd w:id="35"/>
    <w:bookmarkStart w:name="z37" w:id="36"/>
    <w:p>
      <w:pPr>
        <w:spacing w:after="0"/>
        <w:ind w:left="0"/>
        <w:jc w:val="both"/>
      </w:pPr>
      <w:r>
        <w:rPr>
          <w:rFonts w:ascii="Times New Roman"/>
          <w:b w:val="false"/>
          <w:i w:val="false"/>
          <w:color w:val="000000"/>
          <w:sz w:val="28"/>
        </w:rPr>
        <w:t>
      1) еңбек тәртібі мен дисциплинаны бұзу;</w:t>
      </w:r>
    </w:p>
    <w:bookmarkEnd w:id="36"/>
    <w:bookmarkStart w:name="z38" w:id="37"/>
    <w:p>
      <w:pPr>
        <w:spacing w:after="0"/>
        <w:ind w:left="0"/>
        <w:jc w:val="both"/>
      </w:pPr>
      <w:r>
        <w:rPr>
          <w:rFonts w:ascii="Times New Roman"/>
          <w:b w:val="false"/>
          <w:i w:val="false"/>
          <w:color w:val="000000"/>
          <w:sz w:val="28"/>
        </w:rPr>
        <w:t>
      2) оқу орны бойынша дәлелді себептерсіз бір күннен артық болмауы;</w:t>
      </w:r>
    </w:p>
    <w:bookmarkEnd w:id="37"/>
    <w:bookmarkStart w:name="z39" w:id="38"/>
    <w:p>
      <w:pPr>
        <w:spacing w:after="0"/>
        <w:ind w:left="0"/>
        <w:jc w:val="both"/>
      </w:pPr>
      <w:r>
        <w:rPr>
          <w:rFonts w:ascii="Times New Roman"/>
          <w:b w:val="false"/>
          <w:i w:val="false"/>
          <w:color w:val="000000"/>
          <w:sz w:val="28"/>
        </w:rPr>
        <w:t>
      3) өз қалауы бойынша;</w:t>
      </w:r>
    </w:p>
    <w:bookmarkEnd w:id="38"/>
    <w:bookmarkStart w:name="z40" w:id="39"/>
    <w:p>
      <w:pPr>
        <w:spacing w:after="0"/>
        <w:ind w:left="0"/>
        <w:jc w:val="both"/>
      </w:pPr>
      <w:r>
        <w:rPr>
          <w:rFonts w:ascii="Times New Roman"/>
          <w:b w:val="false"/>
          <w:i w:val="false"/>
          <w:color w:val="000000"/>
          <w:sz w:val="28"/>
        </w:rPr>
        <w:t>
      4) оқу қорытындысы бойынша "қанағаттанарлықсыз" бағасына емтихан тапсыру;</w:t>
      </w:r>
    </w:p>
    <w:bookmarkEnd w:id="39"/>
    <w:bookmarkStart w:name="z41" w:id="40"/>
    <w:p>
      <w:pPr>
        <w:spacing w:after="0"/>
        <w:ind w:left="0"/>
        <w:jc w:val="both"/>
      </w:pPr>
      <w:r>
        <w:rPr>
          <w:rFonts w:ascii="Times New Roman"/>
          <w:b w:val="false"/>
          <w:i w:val="false"/>
          <w:color w:val="000000"/>
          <w:sz w:val="28"/>
        </w:rPr>
        <w:t>
      5) оқуды аяқтау болып табылады.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станциясы</w:t>
            </w:r>
            <w:r>
              <w:br/>
            </w:r>
            <w:r>
              <w:rPr>
                <w:rFonts w:ascii="Times New Roman"/>
                <w:b w:val="false"/>
                <w:i w:val="false"/>
                <w:color w:val="000000"/>
                <w:sz w:val="20"/>
              </w:rPr>
              <w:t>қызметкерлерін және табиғат</w:t>
            </w:r>
            <w:r>
              <w:br/>
            </w:r>
            <w:r>
              <w:rPr>
                <w:rFonts w:ascii="Times New Roman"/>
                <w:b w:val="false"/>
                <w:i w:val="false"/>
                <w:color w:val="000000"/>
                <w:sz w:val="20"/>
              </w:rPr>
              <w:t>қорғау және орман мекемелері</w:t>
            </w:r>
            <w:r>
              <w:br/>
            </w:r>
            <w:r>
              <w:rPr>
                <w:rFonts w:ascii="Times New Roman"/>
                <w:b w:val="false"/>
                <w:i w:val="false"/>
                <w:color w:val="000000"/>
                <w:sz w:val="20"/>
              </w:rPr>
              <w:t>басшыларын оқытуды</w:t>
            </w:r>
            <w:r>
              <w:br/>
            </w:r>
            <w:r>
              <w:rPr>
                <w:rFonts w:ascii="Times New Roman"/>
                <w:b w:val="false"/>
                <w:i w:val="false"/>
                <w:color w:val="000000"/>
                <w:sz w:val="20"/>
              </w:rPr>
              <w:t>ұйымдастыру және өту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 w:id="41"/>
    <w:p>
      <w:pPr>
        <w:spacing w:after="0"/>
        <w:ind w:left="0"/>
        <w:jc w:val="left"/>
      </w:pPr>
      <w:r>
        <w:rPr>
          <w:rFonts w:ascii="Times New Roman"/>
          <w:b/>
          <w:i w:val="false"/>
          <w:color w:val="000000"/>
        </w:rPr>
        <w:t xml:space="preserve"> Облыстарды Қазақстан Республикасы Төтенше жағдайлар министрлігінің Азаматтық қорғау академиясының оқу орталықтарына бекіту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оқу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оқу орталығы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оқу орталығы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оқу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оқу орталығы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оқу орталығы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станциясы</w:t>
            </w:r>
            <w:r>
              <w:br/>
            </w:r>
            <w:r>
              <w:rPr>
                <w:rFonts w:ascii="Times New Roman"/>
                <w:b w:val="false"/>
                <w:i w:val="false"/>
                <w:color w:val="000000"/>
                <w:sz w:val="20"/>
              </w:rPr>
              <w:t>қызметкерлерін және табиғат</w:t>
            </w:r>
            <w:r>
              <w:br/>
            </w:r>
            <w:r>
              <w:rPr>
                <w:rFonts w:ascii="Times New Roman"/>
                <w:b w:val="false"/>
                <w:i w:val="false"/>
                <w:color w:val="000000"/>
                <w:sz w:val="20"/>
              </w:rPr>
              <w:t>қорғау және орман мекемелері</w:t>
            </w:r>
            <w:r>
              <w:br/>
            </w:r>
            <w:r>
              <w:rPr>
                <w:rFonts w:ascii="Times New Roman"/>
                <w:b w:val="false"/>
                <w:i w:val="false"/>
                <w:color w:val="000000"/>
                <w:sz w:val="20"/>
              </w:rPr>
              <w:t>басшыларын оқытуды</w:t>
            </w:r>
            <w:r>
              <w:br/>
            </w:r>
            <w:r>
              <w:rPr>
                <w:rFonts w:ascii="Times New Roman"/>
                <w:b w:val="false"/>
                <w:i w:val="false"/>
                <w:color w:val="000000"/>
                <w:sz w:val="20"/>
              </w:rPr>
              <w:t>ұйымдастыру және өту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Облыстық орман шаруашылығы және жануарлар дүниесі аумақтық инспекцияның басшысына ______________________ мемлекеттік орман күзетінің, орман өрт сөндіру станциясының қызметкерлерін және мекеме басшыларын _______________________________________ оқытуға 2024 жылғы қантар-наурыз айларына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ЖСН, ұялы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 орналасқан қаланың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станциясы</w:t>
            </w:r>
            <w:r>
              <w:br/>
            </w:r>
            <w:r>
              <w:rPr>
                <w:rFonts w:ascii="Times New Roman"/>
                <w:b w:val="false"/>
                <w:i w:val="false"/>
                <w:color w:val="000000"/>
                <w:sz w:val="20"/>
              </w:rPr>
              <w:t>қызметкерлерін және табиғат</w:t>
            </w:r>
            <w:r>
              <w:br/>
            </w:r>
            <w:r>
              <w:rPr>
                <w:rFonts w:ascii="Times New Roman"/>
                <w:b w:val="false"/>
                <w:i w:val="false"/>
                <w:color w:val="000000"/>
                <w:sz w:val="20"/>
              </w:rPr>
              <w:t>қорғау және орман мекемелері</w:t>
            </w:r>
            <w:r>
              <w:br/>
            </w:r>
            <w:r>
              <w:rPr>
                <w:rFonts w:ascii="Times New Roman"/>
                <w:b w:val="false"/>
                <w:i w:val="false"/>
                <w:color w:val="000000"/>
                <w:sz w:val="20"/>
              </w:rPr>
              <w:t>басшыларын оқытуды</w:t>
            </w:r>
            <w:r>
              <w:br/>
            </w:r>
            <w:r>
              <w:rPr>
                <w:rFonts w:ascii="Times New Roman"/>
                <w:b w:val="false"/>
                <w:i w:val="false"/>
                <w:color w:val="000000"/>
                <w:sz w:val="20"/>
              </w:rPr>
              <w:t>ұйымдастыру және өту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20__ жылғы қаңтар-наурыз айларына мемлекеттік орман күзетінің, орман өртін сөндіру станциясының қызметкерлерін және табиғат қорғау және орман мекемесінің басшыларын оқытуға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орман мекемелері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 оқу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оқу орталығы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орман мекемелері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оқу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оқу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 оқу орталығы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орман мекемелері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оқу орталығы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оқу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станциясы</w:t>
            </w:r>
            <w:r>
              <w:br/>
            </w:r>
            <w:r>
              <w:rPr>
                <w:rFonts w:ascii="Times New Roman"/>
                <w:b w:val="false"/>
                <w:i w:val="false"/>
                <w:color w:val="000000"/>
                <w:sz w:val="20"/>
              </w:rPr>
              <w:t>қызметкерлерін және табиғат</w:t>
            </w:r>
            <w:r>
              <w:br/>
            </w:r>
            <w:r>
              <w:rPr>
                <w:rFonts w:ascii="Times New Roman"/>
                <w:b w:val="false"/>
                <w:i w:val="false"/>
                <w:color w:val="000000"/>
                <w:sz w:val="20"/>
              </w:rPr>
              <w:t>қорғау және орман мекемелері</w:t>
            </w:r>
            <w:r>
              <w:br/>
            </w:r>
            <w:r>
              <w:rPr>
                <w:rFonts w:ascii="Times New Roman"/>
                <w:b w:val="false"/>
                <w:i w:val="false"/>
                <w:color w:val="000000"/>
                <w:sz w:val="20"/>
              </w:rPr>
              <w:t>басшыларын оқытуды</w:t>
            </w:r>
            <w:r>
              <w:br/>
            </w:r>
            <w:r>
              <w:rPr>
                <w:rFonts w:ascii="Times New Roman"/>
                <w:b w:val="false"/>
                <w:i w:val="false"/>
                <w:color w:val="000000"/>
                <w:sz w:val="20"/>
              </w:rPr>
              <w:t>ұйымдастыру және өту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Лекторлар туралы мәліметтер (деректер) сабақтарды өткізуге тартылған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(WhatsApp)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бекітілген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орталығының оқытушылары өткізетін тақырыптар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станциясы</w:t>
            </w:r>
            <w:r>
              <w:br/>
            </w:r>
            <w:r>
              <w:rPr>
                <w:rFonts w:ascii="Times New Roman"/>
                <w:b w:val="false"/>
                <w:i w:val="false"/>
                <w:color w:val="000000"/>
                <w:sz w:val="20"/>
              </w:rPr>
              <w:t>қызметкерлерін және табиғат</w:t>
            </w:r>
            <w:r>
              <w:br/>
            </w:r>
            <w:r>
              <w:rPr>
                <w:rFonts w:ascii="Times New Roman"/>
                <w:b w:val="false"/>
                <w:i w:val="false"/>
                <w:color w:val="000000"/>
                <w:sz w:val="20"/>
              </w:rPr>
              <w:t>қорғау және орман мекемелері</w:t>
            </w:r>
            <w:r>
              <w:br/>
            </w:r>
            <w:r>
              <w:rPr>
                <w:rFonts w:ascii="Times New Roman"/>
                <w:b w:val="false"/>
                <w:i w:val="false"/>
                <w:color w:val="000000"/>
                <w:sz w:val="20"/>
              </w:rPr>
              <w:t>басшыларын оқытуды</w:t>
            </w:r>
            <w:r>
              <w:br/>
            </w:r>
            <w:r>
              <w:rPr>
                <w:rFonts w:ascii="Times New Roman"/>
                <w:b w:val="false"/>
                <w:i w:val="false"/>
                <w:color w:val="000000"/>
                <w:sz w:val="20"/>
              </w:rPr>
              <w:t>ұйымдастыру және өту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9" w:id="42"/>
    <w:p>
      <w:pPr>
        <w:spacing w:after="0"/>
        <w:ind w:left="0"/>
        <w:jc w:val="left"/>
      </w:pPr>
      <w:r>
        <w:rPr>
          <w:rFonts w:ascii="Times New Roman"/>
          <w:b/>
          <w:i w:val="false"/>
          <w:color w:val="000000"/>
        </w:rPr>
        <w:t xml:space="preserve"> Мемлекеттік орман күзеті, орман өрт сөндіру станциясы, табиғат қорғау және орман мекемелері қызметкерлерін оқытудың білім беру бағдарламасы</w:t>
      </w:r>
    </w:p>
    <w:bookmarkEnd w:id="42"/>
    <w:bookmarkStart w:name="z50" w:id="43"/>
    <w:p>
      <w:pPr>
        <w:spacing w:after="0"/>
        <w:ind w:left="0"/>
        <w:jc w:val="both"/>
      </w:pPr>
      <w:r>
        <w:rPr>
          <w:rFonts w:ascii="Times New Roman"/>
          <w:b w:val="false"/>
          <w:i w:val="false"/>
          <w:color w:val="000000"/>
          <w:sz w:val="28"/>
        </w:rPr>
        <w:t>
      Мақсаты: Орман өрттерінің, сондай-ақ ведомство объектілеріндегі өрттердің алдын алу, оларды анықтау және сөндіру жөніндегі қызметті орындау үшін қажетті кәсіби білімдерге, білуі мен дағдыларға оқыту</w:t>
      </w:r>
    </w:p>
    <w:bookmarkEnd w:id="43"/>
    <w:bookmarkStart w:name="z51" w:id="44"/>
    <w:p>
      <w:pPr>
        <w:spacing w:after="0"/>
        <w:ind w:left="0"/>
        <w:jc w:val="both"/>
      </w:pPr>
      <w:r>
        <w:rPr>
          <w:rFonts w:ascii="Times New Roman"/>
          <w:b w:val="false"/>
          <w:i w:val="false"/>
          <w:color w:val="000000"/>
          <w:sz w:val="28"/>
        </w:rPr>
        <w:t>
      Оқыту формасы: жұмыстан қол үзіп оқыту</w:t>
      </w:r>
    </w:p>
    <w:bookmarkEnd w:id="44"/>
    <w:p>
      <w:pPr>
        <w:spacing w:after="0"/>
        <w:ind w:left="0"/>
        <w:jc w:val="both"/>
      </w:pPr>
      <w:r>
        <w:rPr>
          <w:rFonts w:ascii="Times New Roman"/>
          <w:b w:val="false"/>
          <w:i w:val="false"/>
          <w:color w:val="000000"/>
          <w:sz w:val="28"/>
        </w:rPr>
        <w:t>
      Бағдарламалық материалдың көлемі: 63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тақырыптардың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ОАИ ОШЖДК/АҚА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 сем.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1-бөлім: Ормандарды өрттен қорғау саласындағы заңнамалық және нормативтік құқықтық актілер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ҚР Орман кодексі (ормандарды қорғау бөлігінде). ҚР ормандарындағы өрт қауіпсіздігі ережелері (оның функцияларына қатысты бөлігінде). "Әкімшілік құқық бұзушылық туралы" ҚР Кодексі (оның функцияларына қатысты баптар бөлігінде). "Ерекше қорғалатын табиғи аумақтар туралы" ҚР Заңы. Орман қорын қорғау және қорғау жөніндегі авиациялық жұмыстарды жүзеге асыру қағидалары. Орман иесінің орман өрт сөндіру станциясы туралы ереже. Орман өрт сөндіру қызметінде қабылданған терминдер мен анықтамалар.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2-бөлім: Орман өрттері және олардың даму ерекшеліктері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өрттерінің жіктелуі. Орман өрттерінің пайда болу және даму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3-бөлім: ОАИ өртке қарсы профилактикасы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Ормандардағы өрт профилактикасы туралы жалпы түсініктер. Өртке қарсы тосқауылдардың жіктелуі. Кесу орындарын тазалау және кеспеағаштан тыс қоқыстарды жинау. Орман жолдарының құрылысы. Басқарылатын күйдіру арқылы өртке қарсы қорғаныс жолақтарын құру. Өрт су қоймаларының құрылысы. Өрт-бақылау пункттерінің, мұнаралардың, діңгектердің, ерте анықтау жүйелерінің желісін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4-бөлім: Орман өрт сөндіру қызметінің жұмысын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 сөндіру қызметтерінің жұмысын регламенттеу. Команданың жеке құрамының негізгі өрт сөндіру автомобиліндегі міндеттері жауынгерлік есеп нөмірлерінің табелі бойынша жүргізіледі. Өрт сөндірушінің жабдықтарымен танысу. Дабыл бойынша жинау және шығу кезінде команданың жеке құрамының іс-қимыл тәртібі. Навигациялық аспаптарды және орман отырғызу жоспарын пайдалана отырып, орман өртінің орнын анықтау. Объективті бақылау аспаптары, оларды пайдалану тәртібі.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5-бөлім: Байланыс және ақпараттық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Байланыс жүйесін ұйымдастыру. Байланыс түрлері мен құралдары. Радиостанциялардың УКВ жұмыс принципі. Орман шаруашылығында қолданылатын радиостанциялардың тактикалық және техникалық сипаттамалары.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тақырып. Ақпаратты жинау, өңдеу, беру және сақтау тәртібі. Жедел ақпарат түрлері. Радио алмасу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6-бөлім: орман өрттерін сөндіруді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Өрт сөндіру штабының жұмысын ұйымдастыру тәртібі. Орман өртін сөндіру басшысының, жедел өрт сөндіру штабы мүшелерінің және өрттегі жауынгерлік учаскелер басшыларының функционалдық міндеттері.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7-бөлім: орман өрттерін сөндіру технологиясы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Өртті барлау және өртті сөндірудің бастапқы негізгі және ситуациялық жоспарларын жасау өртті сөндірудің техникалық тәсілдерінің жіктелуі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8-бөлім: Өрттің жекелеген түрлерін сөндіру тәсілдері, мен ерекшеліктері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өрттерін сөндіру (жоғары, төменгі, теңбіл, шымтезек, тауларда). Дала өрттерін сөндіру. Өртті сөндіру және өртті қарауылдау.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9-бөлім: Орман өрттерін сөндіру кезіндегі еңбекті қорғау және қауіпсіздік техникасы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Еңбекті қорғау және қауіпсіздік техникасының жалпы ережелері. Орман өрттерін сөндіруге рұқсат. Жеке қорғану құралдарымен (ЖҚҚ) қамтамасыз ету тәртібі. Тәртіп арнайы киіммен және далалық жабдықтармен қамтамасыз ету. Өртті сөндіру бойынша жұмыс орындарында демалу және түнеу.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тақырып. Орман өрт сөндіру топтарын жеткізу кезіндегі қауіпсіздік талаптары. Өртті барлау, сөндіру жоспарын әзірлеу және жеке құрамды дайындау кезіндегі қауіпсіздік техникасы. Шетін сөндіру кезіндегі қауіпсіздік шаралары. Күйдіру арқылы сөндіру кезіндегі жұмыстардың қауіпсіздігі. Өрт сөндіру құрамдарымен және техникалық құралдармен сөндіру кезіндегі жұмыстардың қауіпсіздігі. Өрттің әрекет ету аймағында іздестіру-құтқару және эвакуациялық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10-бөлім: Өрттердегі аурулар мен жарақаттар кезінде алғашқы көмек көрсетуді ұйымдастыру, зардап шеккендерді эвакуациялау.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Өрттердегі аурулар мен жарақаттар кезінде алғашқы көмекті ұйымдастыру, зардап шеккендерді эвакуациялау.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11-бөлім: орман өрттерін сөндіруде қолданылатын машиналар мен жабдықтар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Қолмен өрт сөндіру құралдары. Моторлы өрт сөндіру құралдары, жабдықтау мен жарақтандыру. Техникалық өрт сөндіру құралдары. Аспалы жабдықтар мен агрегаттар.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өрттерін сөндіру кезінде қолданылатын машиналар мен жабдықтар. Өрт сөндіргіш заттарды жеткізу (беру) құралдары мен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12-бөлім: кәсіптік даярлық (1-қосымша)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Тікұшаққа отырғызу, тікұшақтан түсіру бойынша тренажерларда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1-жаттығу – "өртке" сигналы бойынша жинау және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2-жаттығу - оқу орман өртін сөндіру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3-жаттығу - 2 (4 м) сору жеңдерін қоса отырып, су айдынына ОО орната отырып, "ашық су айдынынан"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3.1-жаттығу – "ашық су қоймасынан" ҰТҚ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4-жаттығу - жауынгерлік қанат жаю бөлімшесінің ОО берумен екі оқпан "Б" оқшау жану.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4.1-жаттығу - жауынгерлік қанат жаю ШОӨК су берумен оқшау жану.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5.-жаттығу - өрттің шетінде қозғалыста ШОӨК жауынгерлік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6-жаттығу - ≥ 50 м биіктікке су беру. сорғыға екі сорғымен.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13-бөлім: Өрт сөндіру автомобильдерінің тактикалық-техникалық сипаттамалары, мақсаты және құрылымы және ШОӨК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Негізгі өрт сөндіру автомобильдерінің арнайы агрегаттарының қосымша берілістері. Өрт сөндіру автомобильдерінің қозғалтқыштарын қосымша салқындату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тақырып. Су және көбік түзетін ыдыс, су ыдысын, көбік түзетін және сорғы бөлігін жылыту. Көбікті сөндіру құралдары туралы жалпы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тақырып. Өрт сорғылары. Орталықтан тепкіш өрт сорғыларының вакуумдық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тақырып. Басқару органдары және негізгі өрт сөндіру автомобильдерінің қосымша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тақырып. Өрт сөндіргіш заттарға арналған арнайы шанақ пен ыдыстар.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14-бөлім: Өрт сөндіру автомобильдерін және олардың арнайы агрегаттарын диагностикалау, оларға техникалық қызмет көрсету және ағымдағы жөндеу, ШОӨК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Өрт сөндіру автомобильдерін және олардың арнайы агрегаттарын, ШОӨК диагностикалау, техникалық қызмет көрсету және ағымдағы жөндеу. Өрт сөндіру автомобильдеріне және ШОӨК техникалық қызмет көрсету, жөндеу және пайдалану кезіндегі қауіпсіздік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15-бөлім: десанттық дайындық (ПВДР талаптары, СУ пайдалану жөніндегі нұсқаулықтар)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тақырып. Орман қорын қорғау және қорғау жөніндегі авиациялық жұмыстарды жүзеге асыру қағидалары. Десанттық жұмыстарды орындау ережелері (ДЖОЕ-2016).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26-бөлім: Кәсіби дайындық (1-қосымша)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3.1-жаттығу – "Ашық су қоймасынан ШОӨК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Жаттығу 4.1 - Жауынгерлік қанат жаю ШОӨК су берумен оқшау жану.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5.1-жаттығу - өрттің шетінде қозғалыста ШОӨК жауынгерлік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Қорытынды бақылау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ОАИ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сабақ тақырыптарын оқытуды инспекциямен келісім бойынша Оқу орталығы айқындайды.</w:t>
      </w:r>
    </w:p>
    <w:p>
      <w:pPr>
        <w:spacing w:after="0"/>
        <w:ind w:left="0"/>
        <w:jc w:val="both"/>
      </w:pPr>
      <w:r>
        <w:rPr>
          <w:rFonts w:ascii="Times New Roman"/>
          <w:b w:val="false"/>
          <w:i w:val="false"/>
          <w:color w:val="000000"/>
          <w:sz w:val="28"/>
        </w:rPr>
        <w:t>
      Мемлекеттік өртке қарсы қызметтің құзретіне жатпайтын тақырыпты инспекция жеткізуі тиіс.</w:t>
      </w:r>
    </w:p>
    <w:p>
      <w:pPr>
        <w:spacing w:after="0"/>
        <w:ind w:left="0"/>
        <w:jc w:val="left"/>
      </w:pPr>
      <w:r>
        <w:rPr>
          <w:rFonts w:ascii="Times New Roman"/>
          <w:b/>
          <w:i w:val="false"/>
          <w:color w:val="000000"/>
        </w:rPr>
        <w:t xml:space="preserve"> 1. БАҒДАРЛАМАНЫ ЗЕРДЕЛЕУ БОЙЫНША ӘДІСТЕМЕЛІК ҰСЫНЫМДАР</w:t>
      </w:r>
    </w:p>
    <w:p>
      <w:pPr>
        <w:spacing w:after="0"/>
        <w:ind w:left="0"/>
        <w:jc w:val="both"/>
      </w:pPr>
      <w:r>
        <w:rPr>
          <w:rFonts w:ascii="Times New Roman"/>
          <w:b w:val="false"/>
          <w:i w:val="false"/>
          <w:color w:val="000000"/>
          <w:sz w:val="28"/>
        </w:rPr>
        <w:t>
      Табиғатты қорғау және орман мекемесінің МОК және ОӨСС қызметкерлерін даярлау бағдарламасы орман өрттерін сөндіру саласындағы білім деңгейін және кәсіби құзыреттілігін арттыруға бағытталған.</w:t>
      </w:r>
    </w:p>
    <w:p>
      <w:pPr>
        <w:spacing w:after="0"/>
        <w:ind w:left="0"/>
        <w:jc w:val="both"/>
      </w:pPr>
      <w:r>
        <w:rPr>
          <w:rFonts w:ascii="Times New Roman"/>
          <w:b w:val="false"/>
          <w:i w:val="false"/>
          <w:color w:val="000000"/>
          <w:sz w:val="28"/>
        </w:rPr>
        <w:t>
      Оқу бағдарламасында сабақтың келесі түрлері қарастырылған: дәрістер мен практикалық сабақтар.</w:t>
      </w:r>
    </w:p>
    <w:p>
      <w:pPr>
        <w:spacing w:after="0"/>
        <w:ind w:left="0"/>
        <w:jc w:val="both"/>
      </w:pPr>
      <w:r>
        <w:rPr>
          <w:rFonts w:ascii="Times New Roman"/>
          <w:b w:val="false"/>
          <w:i w:val="false"/>
          <w:color w:val="000000"/>
          <w:sz w:val="28"/>
        </w:rPr>
        <w:t>
      Дәрістер тыңдаушыларға зерттелетін мәселелер бойынша жүйелі білім негіздерін береді, негізгі күрделі ережелерді ашады.</w:t>
      </w:r>
    </w:p>
    <w:p>
      <w:pPr>
        <w:spacing w:after="0"/>
        <w:ind w:left="0"/>
        <w:jc w:val="both"/>
      </w:pPr>
      <w:r>
        <w:rPr>
          <w:rFonts w:ascii="Times New Roman"/>
          <w:b w:val="false"/>
          <w:i w:val="false"/>
          <w:color w:val="000000"/>
          <w:sz w:val="28"/>
        </w:rPr>
        <w:t>
      Практикалық сабақтар дәрістердің белгілі бір тақырыптары бойынша білімді тереңдету және бекіту мақсатында және оқу әдебиеттерімен өзіндік жұмыс барысында өткізіледі.</w:t>
      </w:r>
    </w:p>
    <w:p>
      <w:pPr>
        <w:spacing w:after="0"/>
        <w:ind w:left="0"/>
        <w:jc w:val="both"/>
      </w:pPr>
      <w:r>
        <w:rPr>
          <w:rFonts w:ascii="Times New Roman"/>
          <w:b w:val="false"/>
          <w:i w:val="false"/>
          <w:color w:val="000000"/>
          <w:sz w:val="28"/>
        </w:rPr>
        <w:t>
      Оқыту барысында оқытушының таңдауы бойынша оқу сабақтарының барлық түрлерінде бақылау сауалнамасы нысанында ағымдағы бақылау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1-бөлім. </w:t>
      </w:r>
      <w:r>
        <w:rPr>
          <w:rFonts w:ascii="Times New Roman"/>
          <w:b/>
          <w:i w:val="false"/>
          <w:color w:val="000000"/>
          <w:sz w:val="28"/>
        </w:rPr>
        <w:t>Ормандарды</w:t>
      </w:r>
      <w:r>
        <w:rPr>
          <w:rFonts w:ascii="Times New Roman"/>
          <w:b w:val="false"/>
          <w:i w:val="false"/>
          <w:color w:val="000000"/>
          <w:sz w:val="28"/>
        </w:rPr>
        <w:t xml:space="preserve"> </w:t>
      </w:r>
      <w:r>
        <w:rPr>
          <w:rFonts w:ascii="Times New Roman"/>
          <w:b/>
          <w:i w:val="false"/>
          <w:color w:val="000000"/>
          <w:sz w:val="28"/>
        </w:rPr>
        <w:t>өрттен</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заңнамалық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актілері</w:t>
      </w:r>
    </w:p>
    <w:p>
      <w:pPr>
        <w:spacing w:after="0"/>
        <w:ind w:left="0"/>
        <w:jc w:val="both"/>
      </w:pPr>
      <w:r>
        <w:rPr>
          <w:rFonts w:ascii="Times New Roman"/>
          <w:b w:val="false"/>
          <w:i w:val="false"/>
          <w:color w:val="000000"/>
          <w:sz w:val="28"/>
        </w:rPr>
        <w:t>
      1-тақырып. ҚР Орман Кодексі (орман өрті бөлігінде). ҚР ормандарындағы өрт қауіпсіздігі ережелері (оның функциялары бөлігінде). ҚР Әкімшілік құқық бұзушылық туралы Кодексі (оның функцияларына қатысты мақалалар бөлігінде). "Ерекше қорғалатын табиғи аумақтар туралы" ҚР Заңы. Орман қорын күзету және қорғау жөніндегі авиациялық жұмыстарды жүзеге асыру қағидалары. ҚР ормандарындағы өрт қауіпсіздігі ережелері. "Ерекше қорғалатын табиғи аумақтар туралы" ҚР Заңы. Орман өрті қызметінде қабылданған терминдер мен анықтамалар.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2-бөлім.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өрттері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олардың</w:t>
      </w:r>
      <w:r>
        <w:rPr>
          <w:rFonts w:ascii="Times New Roman"/>
          <w:b/>
          <w:i w:val="false"/>
          <w:color w:val="000000"/>
          <w:sz w:val="28"/>
        </w:rPr>
        <w:t xml:space="preserve"> даму </w:t>
      </w:r>
      <w:r>
        <w:rPr>
          <w:rFonts w:ascii="Times New Roman"/>
          <w:b/>
          <w:i w:val="false"/>
          <w:color w:val="000000"/>
          <w:sz w:val="28"/>
        </w:rPr>
        <w:t>ерекшеліктері</w:t>
      </w:r>
    </w:p>
    <w:p>
      <w:pPr>
        <w:spacing w:after="0"/>
        <w:ind w:left="0"/>
        <w:jc w:val="both"/>
      </w:pPr>
      <w:r>
        <w:rPr>
          <w:rFonts w:ascii="Times New Roman"/>
          <w:b w:val="false"/>
          <w:i w:val="false"/>
          <w:color w:val="000000"/>
          <w:sz w:val="28"/>
        </w:rPr>
        <w:t>
      1-тақырып. Орман өрттерінің жіктелуі. Орман өрттерінің пайда болу және даму шарттары.</w:t>
      </w:r>
    </w:p>
    <w:p>
      <w:pPr>
        <w:spacing w:after="0"/>
        <w:ind w:left="0"/>
        <w:jc w:val="both"/>
      </w:pPr>
      <w:r>
        <w:rPr>
          <w:rFonts w:ascii="Times New Roman"/>
          <w:b w:val="false"/>
          <w:i w:val="false"/>
          <w:color w:val="000000"/>
          <w:sz w:val="28"/>
        </w:rPr>
        <w:t>
      Орман өрттері және олардың даму ерекшеліктері.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3-бөлім. ОАИ </w:t>
      </w:r>
      <w:r>
        <w:rPr>
          <w:rFonts w:ascii="Times New Roman"/>
          <w:b/>
          <w:i w:val="false"/>
          <w:color w:val="000000"/>
          <w:sz w:val="28"/>
        </w:rPr>
        <w:t>өртке</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профилактикасы</w:t>
      </w:r>
    </w:p>
    <w:p>
      <w:pPr>
        <w:spacing w:after="0"/>
        <w:ind w:left="0"/>
        <w:jc w:val="both"/>
      </w:pPr>
      <w:r>
        <w:rPr>
          <w:rFonts w:ascii="Times New Roman"/>
          <w:b w:val="false"/>
          <w:i w:val="false"/>
          <w:color w:val="000000"/>
          <w:sz w:val="28"/>
        </w:rPr>
        <w:t>
      №1-тақырып: Ормандардағы өрт профилактикасы туралы жалпы түсініктер. Өртке қарсы тосқауылдардың жіктелуі. Кесу орындарын тазалау және кеспеағаштан тыс қоқыстарды жинау. Орман жолдарының құрылысы. Басқарылатын күйдіру арқылы өртке қарсы қорғаныс жолақтарын құру. Өрт су қоймаларының құрылысы. Өрт-бақылау пункттерінің, мұнаралардың, діңгектердің, ерте анықтау жүйелерінің желісін орнату.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4-бөлім: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өрт</w:t>
      </w:r>
      <w:r>
        <w:rPr>
          <w:rFonts w:ascii="Times New Roman"/>
          <w:b w:val="false"/>
          <w:i w:val="false"/>
          <w:color w:val="000000"/>
          <w:sz w:val="28"/>
        </w:rPr>
        <w:t xml:space="preserve"> </w:t>
      </w:r>
      <w:r>
        <w:rPr>
          <w:rFonts w:ascii="Times New Roman"/>
          <w:b/>
          <w:i w:val="false"/>
          <w:color w:val="000000"/>
          <w:sz w:val="28"/>
        </w:rPr>
        <w:t>сөндіру</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жұмысын</w:t>
      </w:r>
      <w:r>
        <w:rPr>
          <w:rFonts w:ascii="Times New Roman"/>
          <w:b w:val="false"/>
          <w:i w:val="false"/>
          <w:color w:val="000000"/>
          <w:sz w:val="28"/>
        </w:rPr>
        <w:t xml:space="preserve"> </w:t>
      </w:r>
      <w:r>
        <w:rPr>
          <w:rFonts w:ascii="Times New Roman"/>
          <w:b/>
          <w:i w:val="false"/>
          <w:color w:val="000000"/>
          <w:sz w:val="28"/>
        </w:rPr>
        <w:t>ұйымдастыру</w:t>
      </w:r>
    </w:p>
    <w:p>
      <w:pPr>
        <w:spacing w:after="0"/>
        <w:ind w:left="0"/>
        <w:jc w:val="both"/>
      </w:pPr>
      <w:r>
        <w:rPr>
          <w:rFonts w:ascii="Times New Roman"/>
          <w:b w:val="false"/>
          <w:i w:val="false"/>
          <w:color w:val="000000"/>
          <w:sz w:val="28"/>
        </w:rPr>
        <w:t>
      №1-тақырып: Орман өрт сөндіру қызметтерінің жұмысын регламенттеу. Команданың жеке құрамының жауынгерлік есеп нөмірлерінің табелі бойынша негізгі өрт сөндіру автокөлігіндегі міндеттері. Өрт сөндірушінің жабдықтарымен танысу. Дабыл бойынша жинау және шығу кезінде команданың жеке құрамының іс-қимыл тәртібі. Навигациялық аспаптарды және орман отырғызу жоспарын пайдалана отырып, орман өртінің орнын анықтау. Объективті бақылау аспаптары, оларды пайдалану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5-бөлім: </w:t>
      </w:r>
      <w:r>
        <w:rPr>
          <w:rFonts w:ascii="Times New Roman"/>
          <w:b/>
          <w:i w:val="false"/>
          <w:color w:val="000000"/>
          <w:sz w:val="28"/>
        </w:rPr>
        <w:t>Байланыс</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ақпараттық</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p>
      <w:pPr>
        <w:spacing w:after="0"/>
        <w:ind w:left="0"/>
        <w:jc w:val="both"/>
      </w:pPr>
      <w:r>
        <w:rPr>
          <w:rFonts w:ascii="Times New Roman"/>
          <w:b w:val="false"/>
          <w:i w:val="false"/>
          <w:color w:val="000000"/>
          <w:sz w:val="28"/>
        </w:rPr>
        <w:t>
      № 1 тақырып. Байланыс жүйесін ұйымдастыру. Байланыс түрлері мен құралдары. Ультрақысқатолқынды (УҚТ) радиостанциялардың жұмыс принципі. Орман шаруашылығында қолданылатын радиостанциялардың тактикалық және техникалық сипаттамалары.</w:t>
      </w:r>
    </w:p>
    <w:p>
      <w:pPr>
        <w:spacing w:after="0"/>
        <w:ind w:left="0"/>
        <w:jc w:val="both"/>
      </w:pPr>
      <w:r>
        <w:rPr>
          <w:rFonts w:ascii="Times New Roman"/>
          <w:b w:val="false"/>
          <w:i w:val="false"/>
          <w:color w:val="000000"/>
          <w:sz w:val="28"/>
        </w:rPr>
        <w:t>
      № 2 тақырып. Ақпаратты жинау, өңдеу, беру және сақтау тәртібі. Жедел ақпарат түрлері. Радио алмасу қағидалары.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6-бөлім: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өрттерін</w:t>
      </w:r>
      <w:r>
        <w:rPr>
          <w:rFonts w:ascii="Times New Roman"/>
          <w:b w:val="false"/>
          <w:i w:val="false"/>
          <w:color w:val="000000"/>
          <w:sz w:val="28"/>
        </w:rPr>
        <w:t xml:space="preserve"> </w:t>
      </w:r>
      <w:r>
        <w:rPr>
          <w:rFonts w:ascii="Times New Roman"/>
          <w:b/>
          <w:i w:val="false"/>
          <w:color w:val="000000"/>
          <w:sz w:val="28"/>
        </w:rPr>
        <w:t>сөндіруді</w:t>
      </w:r>
      <w:r>
        <w:rPr>
          <w:rFonts w:ascii="Times New Roman"/>
          <w:b w:val="false"/>
          <w:i w:val="false"/>
          <w:color w:val="000000"/>
          <w:sz w:val="28"/>
        </w:rPr>
        <w:t xml:space="preserve"> </w:t>
      </w:r>
      <w:r>
        <w:rPr>
          <w:rFonts w:ascii="Times New Roman"/>
          <w:b/>
          <w:i w:val="false"/>
          <w:color w:val="000000"/>
          <w:sz w:val="28"/>
        </w:rPr>
        <w:t>ұйымдастыру</w:t>
      </w:r>
    </w:p>
    <w:p>
      <w:pPr>
        <w:spacing w:after="0"/>
        <w:ind w:left="0"/>
        <w:jc w:val="both"/>
      </w:pPr>
      <w:r>
        <w:rPr>
          <w:rFonts w:ascii="Times New Roman"/>
          <w:b w:val="false"/>
          <w:i w:val="false"/>
          <w:color w:val="000000"/>
          <w:sz w:val="28"/>
        </w:rPr>
        <w:t>
      № 1 тақырып. Өрт сөндіру штабының жұмысын ұйымдастыру тәртібі. Орман өртін сөндіру басшысының, жедел өрт сөндіру штабы мүшелерінің және өрттегі жауынгерлік учаскелер басшыларының функционалдық міндеттері.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7-бөлім: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өрттерін</w:t>
      </w:r>
      <w:r>
        <w:rPr>
          <w:rFonts w:ascii="Times New Roman"/>
          <w:b w:val="false"/>
          <w:i w:val="false"/>
          <w:color w:val="000000"/>
          <w:sz w:val="28"/>
        </w:rPr>
        <w:t xml:space="preserve"> </w:t>
      </w:r>
      <w:r>
        <w:rPr>
          <w:rFonts w:ascii="Times New Roman"/>
          <w:b/>
          <w:i w:val="false"/>
          <w:color w:val="000000"/>
          <w:sz w:val="28"/>
        </w:rPr>
        <w:t>сөндіру</w:t>
      </w:r>
      <w:r>
        <w:rPr>
          <w:rFonts w:ascii="Times New Roman"/>
          <w:b w:val="false"/>
          <w:i w:val="false"/>
          <w:color w:val="000000"/>
          <w:sz w:val="28"/>
        </w:rPr>
        <w:t xml:space="preserve"> </w:t>
      </w:r>
      <w:r>
        <w:rPr>
          <w:rFonts w:ascii="Times New Roman"/>
          <w:b/>
          <w:i w:val="false"/>
          <w:color w:val="000000"/>
          <w:sz w:val="28"/>
        </w:rPr>
        <w:t>технологиясы</w:t>
      </w:r>
    </w:p>
    <w:p>
      <w:pPr>
        <w:spacing w:after="0"/>
        <w:ind w:left="0"/>
        <w:jc w:val="both"/>
      </w:pPr>
      <w:r>
        <w:rPr>
          <w:rFonts w:ascii="Times New Roman"/>
          <w:b w:val="false"/>
          <w:i w:val="false"/>
          <w:color w:val="000000"/>
          <w:sz w:val="28"/>
        </w:rPr>
        <w:t>
      1-тақырып. Өртті барлау және өртті сөндірудің бастапқы, негізгі және ситуациялық жоспарларын жасау. Өртті сөндірудің тактикалық тәсілдері мен тәсілдерінің жіктелуі. Орман өрттерін сөндірудің негізгі техникалық тәсілдері. Өртті барлау және өртті сөндірудің бастапқы, негізгі және ситуациялық жоспарларын жасау.</w:t>
      </w:r>
    </w:p>
    <w:p>
      <w:pPr>
        <w:spacing w:after="0"/>
        <w:ind w:left="0"/>
        <w:jc w:val="both"/>
      </w:pPr>
      <w:r>
        <w:rPr>
          <w:rFonts w:ascii="Times New Roman"/>
          <w:b w:val="false"/>
          <w:i w:val="false"/>
          <w:color w:val="000000"/>
          <w:sz w:val="28"/>
        </w:rPr>
        <w:t>
      Өртті сөндірудің тактикалық тәсілдері мен тәсілдерінің жіктелуі. Өрттің шетіне отты жағу. Өрттің шетін топырақпен толтыру. Суды қолдану. Өрт сөндіргіш сұйықтықтарды жеткізу (беру) құралдары мен тәсілдері. Ылғалдандырғыштар мен көбік түзгіштерді қолдану. Ретарданттарды қолдану (авиациялық қолданылатын өрт сөндіргіш құрамдар). Күйдіруді қолдану. Күйдіруді орындаудың негізгі ережелері. Жасыту түрлері. Қолданылатын жабдық. Минералданған, суланған бөгеу және тірек жолақтарын төсеу және табиғи кедергілерді пайдалану.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8-бөлім: </w:t>
      </w:r>
      <w:r>
        <w:rPr>
          <w:rFonts w:ascii="Times New Roman"/>
          <w:b/>
          <w:i w:val="false"/>
          <w:color w:val="000000"/>
          <w:sz w:val="28"/>
        </w:rPr>
        <w:t>Өрттің</w:t>
      </w:r>
      <w:r>
        <w:rPr>
          <w:rFonts w:ascii="Times New Roman"/>
          <w:b w:val="false"/>
          <w:i w:val="false"/>
          <w:color w:val="000000"/>
          <w:sz w:val="28"/>
        </w:rPr>
        <w:t xml:space="preserve"> </w:t>
      </w:r>
      <w:r>
        <w:rPr>
          <w:rFonts w:ascii="Times New Roman"/>
          <w:b/>
          <w:i w:val="false"/>
          <w:color w:val="000000"/>
          <w:sz w:val="28"/>
        </w:rPr>
        <w:t>жекелеген</w:t>
      </w:r>
      <w:r>
        <w:rPr>
          <w:rFonts w:ascii="Times New Roman"/>
          <w:b w:val="false"/>
          <w:i w:val="false"/>
          <w:color w:val="000000"/>
          <w:sz w:val="28"/>
        </w:rPr>
        <w:t xml:space="preserve"> </w:t>
      </w:r>
      <w:r>
        <w:rPr>
          <w:rFonts w:ascii="Times New Roman"/>
          <w:b/>
          <w:i w:val="false"/>
          <w:color w:val="000000"/>
          <w:sz w:val="28"/>
        </w:rPr>
        <w:t>түрлерін</w:t>
      </w:r>
      <w:r>
        <w:rPr>
          <w:rFonts w:ascii="Times New Roman"/>
          <w:b w:val="false"/>
          <w:i w:val="false"/>
          <w:color w:val="000000"/>
          <w:sz w:val="28"/>
        </w:rPr>
        <w:t xml:space="preserve"> </w:t>
      </w:r>
      <w:r>
        <w:rPr>
          <w:rFonts w:ascii="Times New Roman"/>
          <w:b/>
          <w:i w:val="false"/>
          <w:color w:val="000000"/>
          <w:sz w:val="28"/>
        </w:rPr>
        <w:t>сөндіру</w:t>
      </w:r>
      <w:r>
        <w:rPr>
          <w:rFonts w:ascii="Times New Roman"/>
          <w:b w:val="false"/>
          <w:i w:val="false"/>
          <w:color w:val="000000"/>
          <w:sz w:val="28"/>
        </w:rPr>
        <w:t xml:space="preserve"> </w:t>
      </w:r>
      <w:r>
        <w:rPr>
          <w:rFonts w:ascii="Times New Roman"/>
          <w:b/>
          <w:i w:val="false"/>
          <w:color w:val="000000"/>
          <w:sz w:val="28"/>
        </w:rPr>
        <w:t>тәсілдері</w:t>
      </w:r>
      <w:r>
        <w:rPr>
          <w:rFonts w:ascii="Times New Roman"/>
          <w:b/>
          <w:i w:val="false"/>
          <w:color w:val="000000"/>
          <w:sz w:val="28"/>
        </w:rPr>
        <w:t xml:space="preserve">, </w:t>
      </w:r>
      <w:r>
        <w:rPr>
          <w:rFonts w:ascii="Times New Roman"/>
          <w:b/>
          <w:i w:val="false"/>
          <w:color w:val="000000"/>
          <w:sz w:val="28"/>
        </w:rPr>
        <w:t>тәсілдері</w:t>
      </w:r>
      <w:r>
        <w:rPr>
          <w:rFonts w:ascii="Times New Roman"/>
          <w:b/>
          <w:i w:val="false"/>
          <w:color w:val="000000"/>
          <w:sz w:val="28"/>
        </w:rPr>
        <w:t xml:space="preserve"> мен </w:t>
      </w:r>
      <w:r>
        <w:rPr>
          <w:rFonts w:ascii="Times New Roman"/>
          <w:b/>
          <w:i w:val="false"/>
          <w:color w:val="000000"/>
          <w:sz w:val="28"/>
        </w:rPr>
        <w:t>ерекшеліктері</w:t>
      </w:r>
      <w:r>
        <w:rPr>
          <w:rFonts w:ascii="Times New Roman"/>
          <w:b/>
          <w:i w:val="false"/>
          <w:color w:val="000000"/>
          <w:sz w:val="28"/>
        </w:rPr>
        <w:t>.</w:t>
      </w:r>
    </w:p>
    <w:p>
      <w:pPr>
        <w:spacing w:after="0"/>
        <w:ind w:left="0"/>
        <w:jc w:val="both"/>
      </w:pPr>
      <w:r>
        <w:rPr>
          <w:rFonts w:ascii="Times New Roman"/>
          <w:b w:val="false"/>
          <w:i w:val="false"/>
          <w:color w:val="000000"/>
          <w:sz w:val="28"/>
        </w:rPr>
        <w:t>
      №1-тақырып. Орман өрттерін сөндіру (жоғары, төменгі, теңбіл, шымтезек, тауларда). Дала өрттерін сөндіру. Өртті сөндіру және қарауылдау. Өрттің жекелеген түрлерін сөндіру тәсілдері, тәсілдері мен ерекшеліктері. Орман шатырының астындағы төменгі өрттерді сөндіру. Орманмен жабылмаған орман алқаптарындағы өрттерді сөндіру (қоқыстанған кесінділерде, өрттерде, жел соққыштарда). Өртті сөндіру. Дақты өрттерді сөндіру. Топырақ өрттерін сөндіру. Таудағы орман өрттерін сөндіру. Дала өрттерін сөндіру технологиясы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9-бөлім: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өрттерін</w:t>
      </w:r>
      <w:r>
        <w:rPr>
          <w:rFonts w:ascii="Times New Roman"/>
          <w:b w:val="false"/>
          <w:i w:val="false"/>
          <w:color w:val="000000"/>
          <w:sz w:val="28"/>
        </w:rPr>
        <w:t xml:space="preserve"> </w:t>
      </w:r>
      <w:r>
        <w:rPr>
          <w:rFonts w:ascii="Times New Roman"/>
          <w:b/>
          <w:i w:val="false"/>
          <w:color w:val="000000"/>
          <w:sz w:val="28"/>
        </w:rPr>
        <w:t>сөндіру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еңбекті</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қауіпсіздік</w:t>
      </w:r>
      <w:r>
        <w:rPr>
          <w:rFonts w:ascii="Times New Roman"/>
          <w:b w:val="false"/>
          <w:i w:val="false"/>
          <w:color w:val="000000"/>
          <w:sz w:val="28"/>
        </w:rPr>
        <w:t xml:space="preserve"> </w:t>
      </w:r>
      <w:r>
        <w:rPr>
          <w:rFonts w:ascii="Times New Roman"/>
          <w:b/>
          <w:i w:val="false"/>
          <w:color w:val="000000"/>
          <w:sz w:val="28"/>
        </w:rPr>
        <w:t>техникасы</w:t>
      </w:r>
    </w:p>
    <w:p>
      <w:pPr>
        <w:spacing w:after="0"/>
        <w:ind w:left="0"/>
        <w:jc w:val="both"/>
      </w:pPr>
      <w:r>
        <w:rPr>
          <w:rFonts w:ascii="Times New Roman"/>
          <w:b w:val="false"/>
          <w:i w:val="false"/>
          <w:color w:val="000000"/>
          <w:sz w:val="28"/>
        </w:rPr>
        <w:t>
      №1-тақырып. Еңбекті қорғау және қауіпсіздік техникасының жалпы ережелері. Орман өрттерін сөндіруге рұқсат. Жеке қорғану құралдарымен (ЖҚҚ) қамтамасыз ету тәртібі. Тәртіп арнайы киіммен және далалық жабдықтармен қамтамасыз ету. Өртті сөндіру бойынша жұмыс орындарында демалу және түнеу. Орман өрті кезеңіне арналған лагерьді жайластыру.</w:t>
      </w:r>
    </w:p>
    <w:p>
      <w:pPr>
        <w:spacing w:after="0"/>
        <w:ind w:left="0"/>
        <w:jc w:val="both"/>
      </w:pPr>
      <w:r>
        <w:rPr>
          <w:rFonts w:ascii="Times New Roman"/>
          <w:b w:val="false"/>
          <w:i w:val="false"/>
          <w:color w:val="000000"/>
          <w:sz w:val="28"/>
        </w:rPr>
        <w:t>
      №2-тақырып. Орман өрт сөндіру топтарын жеткізу кезіндегі қауіпсіздік талаптары. Өртті барлау, сөндіру жоспарын әзірлеу және жеке құрамды дайындау кезіндегі қауіпсіздік техникасы. Шетін сөндіру кезіндегі қауіпсіздік шаралары. Күйдіру арқылы сөндіру кезіндегі жұмыстардың қауіпсіздігі. Өрт сөндіру құрамдарымен және техникалық құралдармен сөндіру кезіндегі жұмыстардың қауіпсіздігі. Өрттің әрекет ету аймағында іздестіру-құтқару және эвакуациялық іс-шараларды ұйымдастыру.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10-бөлім: </w:t>
      </w:r>
      <w:r>
        <w:rPr>
          <w:rFonts w:ascii="Times New Roman"/>
          <w:b/>
          <w:i w:val="false"/>
          <w:color w:val="000000"/>
          <w:sz w:val="28"/>
        </w:rPr>
        <w:t>Өрттердегі</w:t>
      </w:r>
      <w:r>
        <w:rPr>
          <w:rFonts w:ascii="Times New Roman"/>
          <w:b w:val="false"/>
          <w:i w:val="false"/>
          <w:color w:val="000000"/>
          <w:sz w:val="28"/>
        </w:rPr>
        <w:t xml:space="preserve"> </w:t>
      </w:r>
      <w:r>
        <w:rPr>
          <w:rFonts w:ascii="Times New Roman"/>
          <w:b/>
          <w:i w:val="false"/>
          <w:color w:val="000000"/>
          <w:sz w:val="28"/>
        </w:rPr>
        <w:t>аурулар</w:t>
      </w:r>
      <w:r>
        <w:rPr>
          <w:rFonts w:ascii="Times New Roman"/>
          <w:b/>
          <w:i w:val="false"/>
          <w:color w:val="000000"/>
          <w:sz w:val="28"/>
        </w:rPr>
        <w:t xml:space="preserve"> мен </w:t>
      </w:r>
      <w:r>
        <w:rPr>
          <w:rFonts w:ascii="Times New Roman"/>
          <w:b/>
          <w:i w:val="false"/>
          <w:color w:val="000000"/>
          <w:sz w:val="28"/>
        </w:rPr>
        <w:t>жарақаттар</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көмек</w:t>
      </w:r>
      <w:r>
        <w:rPr>
          <w:rFonts w:ascii="Times New Roman"/>
          <w:b w:val="false"/>
          <w:i w:val="false"/>
          <w:color w:val="000000"/>
          <w:sz w:val="28"/>
        </w:rPr>
        <w:t xml:space="preserve"> </w:t>
      </w:r>
      <w:r>
        <w:rPr>
          <w:rFonts w:ascii="Times New Roman"/>
          <w:b/>
          <w:i w:val="false"/>
          <w:color w:val="000000"/>
          <w:sz w:val="28"/>
        </w:rPr>
        <w:t>көрсетуді</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i w:val="false"/>
          <w:color w:val="000000"/>
          <w:sz w:val="28"/>
        </w:rPr>
        <w:t xml:space="preserve">, </w:t>
      </w:r>
      <w:r>
        <w:rPr>
          <w:rFonts w:ascii="Times New Roman"/>
          <w:b/>
          <w:i w:val="false"/>
          <w:color w:val="000000"/>
          <w:sz w:val="28"/>
        </w:rPr>
        <w:t>зардап</w:t>
      </w:r>
      <w:r>
        <w:rPr>
          <w:rFonts w:ascii="Times New Roman"/>
          <w:b w:val="false"/>
          <w:i w:val="false"/>
          <w:color w:val="000000"/>
          <w:sz w:val="28"/>
        </w:rPr>
        <w:t xml:space="preserve"> </w:t>
      </w:r>
      <w:r>
        <w:rPr>
          <w:rFonts w:ascii="Times New Roman"/>
          <w:b/>
          <w:i w:val="false"/>
          <w:color w:val="000000"/>
          <w:sz w:val="28"/>
        </w:rPr>
        <w:t>шеккендерді</w:t>
      </w:r>
      <w:r>
        <w:rPr>
          <w:rFonts w:ascii="Times New Roman"/>
          <w:b w:val="false"/>
          <w:i w:val="false"/>
          <w:color w:val="000000"/>
          <w:sz w:val="28"/>
        </w:rPr>
        <w:t xml:space="preserve"> </w:t>
      </w:r>
      <w:r>
        <w:rPr>
          <w:rFonts w:ascii="Times New Roman"/>
          <w:b/>
          <w:i w:val="false"/>
          <w:color w:val="000000"/>
          <w:sz w:val="28"/>
        </w:rPr>
        <w:t>эвакуациялау</w:t>
      </w:r>
      <w:r>
        <w:rPr>
          <w:rFonts w:ascii="Times New Roman"/>
          <w:b/>
          <w:i w:val="false"/>
          <w:color w:val="000000"/>
          <w:sz w:val="28"/>
        </w:rPr>
        <w:t>.</w:t>
      </w:r>
    </w:p>
    <w:p>
      <w:pPr>
        <w:spacing w:after="0"/>
        <w:ind w:left="0"/>
        <w:jc w:val="both"/>
      </w:pPr>
      <w:r>
        <w:rPr>
          <w:rFonts w:ascii="Times New Roman"/>
          <w:b w:val="false"/>
          <w:i w:val="false"/>
          <w:color w:val="000000"/>
          <w:sz w:val="28"/>
        </w:rPr>
        <w:t>
      №1-тақырып. Өрттердегі аурулар мен жарақаттар кезінде алғашқы көмекті ұйымдастыру, зардап шеккендерді эвакуациялау.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11-бөлім.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өрттерін</w:t>
      </w:r>
      <w:r>
        <w:rPr>
          <w:rFonts w:ascii="Times New Roman"/>
          <w:b w:val="false"/>
          <w:i w:val="false"/>
          <w:color w:val="000000"/>
          <w:sz w:val="28"/>
        </w:rPr>
        <w:t xml:space="preserve"> </w:t>
      </w:r>
      <w:r>
        <w:rPr>
          <w:rFonts w:ascii="Times New Roman"/>
          <w:b/>
          <w:i w:val="false"/>
          <w:color w:val="000000"/>
          <w:sz w:val="28"/>
        </w:rPr>
        <w:t>сөндіру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қолданылатын</w:t>
      </w:r>
      <w:r>
        <w:rPr>
          <w:rFonts w:ascii="Times New Roman"/>
          <w:b w:val="false"/>
          <w:i w:val="false"/>
          <w:color w:val="000000"/>
          <w:sz w:val="28"/>
        </w:rPr>
        <w:t xml:space="preserve"> </w:t>
      </w:r>
      <w:r>
        <w:rPr>
          <w:rFonts w:ascii="Times New Roman"/>
          <w:b/>
          <w:i w:val="false"/>
          <w:color w:val="000000"/>
          <w:sz w:val="28"/>
        </w:rPr>
        <w:t>машиналар</w:t>
      </w:r>
      <w:r>
        <w:rPr>
          <w:rFonts w:ascii="Times New Roman"/>
          <w:b/>
          <w:i w:val="false"/>
          <w:color w:val="000000"/>
          <w:sz w:val="28"/>
        </w:rPr>
        <w:t xml:space="preserve"> мен </w:t>
      </w:r>
      <w:r>
        <w:rPr>
          <w:rFonts w:ascii="Times New Roman"/>
          <w:b/>
          <w:i w:val="false"/>
          <w:color w:val="000000"/>
          <w:sz w:val="28"/>
        </w:rPr>
        <w:t>жабдықтар</w:t>
      </w:r>
      <w:r>
        <w:rPr>
          <w:rFonts w:ascii="Times New Roman"/>
          <w:b/>
          <w:i w:val="false"/>
          <w:color w:val="000000"/>
          <w:sz w:val="28"/>
        </w:rPr>
        <w:t>.</w:t>
      </w:r>
    </w:p>
    <w:p>
      <w:pPr>
        <w:spacing w:after="0"/>
        <w:ind w:left="0"/>
        <w:jc w:val="both"/>
      </w:pPr>
      <w:r>
        <w:rPr>
          <w:rFonts w:ascii="Times New Roman"/>
          <w:b w:val="false"/>
          <w:i w:val="false"/>
          <w:color w:val="000000"/>
          <w:sz w:val="28"/>
        </w:rPr>
        <w:t>
      №1-тақырып. Қолмен өрт сөндіру құралдары. Моторлы өрт сөндіру құралдары, жабдықтар мен жарақтандыру. Техникалық өрт сөндіру құралдары. Аспалы жабдықтар мен агрегаттар.</w:t>
      </w:r>
    </w:p>
    <w:p>
      <w:pPr>
        <w:spacing w:after="0"/>
        <w:ind w:left="0"/>
        <w:jc w:val="both"/>
      </w:pPr>
      <w:r>
        <w:rPr>
          <w:rFonts w:ascii="Times New Roman"/>
          <w:b w:val="false"/>
          <w:i w:val="false"/>
          <w:color w:val="000000"/>
          <w:sz w:val="28"/>
        </w:rPr>
        <w:t>
      Орман өрт сөндіргіштері, мотопомпалар, жеңдер мен арматура, үрлегіштер, тұтандырғыш аппараттар, қол және қоласты өрт сөндіру құралдары.</w:t>
      </w:r>
    </w:p>
    <w:p>
      <w:pPr>
        <w:spacing w:after="0"/>
        <w:ind w:left="0"/>
        <w:jc w:val="both"/>
      </w:pPr>
      <w:r>
        <w:rPr>
          <w:rFonts w:ascii="Times New Roman"/>
          <w:b w:val="false"/>
          <w:i w:val="false"/>
          <w:color w:val="000000"/>
          <w:sz w:val="28"/>
        </w:rPr>
        <w:t>
      № 2-тақырып. Орман өрттерін сөндіру кезінде қолданылатын машиналар мен жабдықтар. Өрт сөндіргіш заттарды жеткізу (беру) құралдары мен тәсілдері.</w:t>
      </w:r>
    </w:p>
    <w:p>
      <w:pPr>
        <w:spacing w:after="0"/>
        <w:ind w:left="0"/>
        <w:jc w:val="both"/>
      </w:pPr>
      <w:r>
        <w:rPr>
          <w:rFonts w:ascii="Times New Roman"/>
          <w:b w:val="false"/>
          <w:i w:val="false"/>
          <w:color w:val="000000"/>
          <w:sz w:val="28"/>
        </w:rPr>
        <w:t>
      Техникалық өрт сөндіру құралдары, жабдықтар және моторлы құралдар.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12-бөлім. </w:t>
      </w:r>
      <w:r>
        <w:rPr>
          <w:rFonts w:ascii="Times New Roman"/>
          <w:b/>
          <w:i w:val="false"/>
          <w:color w:val="000000"/>
          <w:sz w:val="28"/>
        </w:rPr>
        <w:t>Кәсіби</w:t>
      </w:r>
      <w:r>
        <w:rPr>
          <w:rFonts w:ascii="Times New Roman"/>
          <w:b w:val="false"/>
          <w:i w:val="false"/>
          <w:color w:val="000000"/>
          <w:sz w:val="28"/>
        </w:rPr>
        <w:t xml:space="preserve"> </w:t>
      </w:r>
      <w:r>
        <w:rPr>
          <w:rFonts w:ascii="Times New Roman"/>
          <w:b/>
          <w:i w:val="false"/>
          <w:color w:val="000000"/>
          <w:sz w:val="28"/>
        </w:rPr>
        <w:t>дайындық</w:t>
      </w:r>
    </w:p>
    <w:p>
      <w:pPr>
        <w:spacing w:after="0"/>
        <w:ind w:left="0"/>
        <w:jc w:val="both"/>
      </w:pPr>
      <w:r>
        <w:rPr>
          <w:rFonts w:ascii="Times New Roman"/>
          <w:b w:val="false"/>
          <w:i w:val="false"/>
          <w:color w:val="000000"/>
          <w:sz w:val="28"/>
        </w:rPr>
        <w:t>
      "Қазавиаорманқорғау" РМҚК ОӨСС және орман өрт сөндіру десантшыларының қызметкерлерін кәсіби даярлау бойынша нормативтік жаттығулар кешені.</w:t>
      </w:r>
    </w:p>
    <w:p>
      <w:pPr>
        <w:spacing w:after="0"/>
        <w:ind w:left="0"/>
        <w:jc w:val="both"/>
      </w:pPr>
      <w:r>
        <w:rPr>
          <w:rFonts w:ascii="Times New Roman"/>
          <w:b w:val="false"/>
          <w:i w:val="false"/>
          <w:color w:val="000000"/>
          <w:sz w:val="28"/>
        </w:rPr>
        <w:t>
      Тікұшаққа отырғызу, тікұшақтан түсіру бойынша тренажерларда дайындық.</w:t>
      </w:r>
    </w:p>
    <w:p>
      <w:pPr>
        <w:spacing w:after="0"/>
        <w:ind w:left="0"/>
        <w:jc w:val="both"/>
      </w:pPr>
      <w:r>
        <w:rPr>
          <w:rFonts w:ascii="Times New Roman"/>
          <w:b w:val="false"/>
          <w:i w:val="false"/>
          <w:color w:val="000000"/>
          <w:sz w:val="28"/>
        </w:rPr>
        <w:t>
      1-жаттығу – "шығуға (ұшуға) команда (топ)" сигналы бойынша жинау.</w:t>
      </w:r>
    </w:p>
    <w:p>
      <w:pPr>
        <w:spacing w:after="0"/>
        <w:ind w:left="0"/>
        <w:jc w:val="both"/>
      </w:pPr>
      <w:r>
        <w:rPr>
          <w:rFonts w:ascii="Times New Roman"/>
          <w:b w:val="false"/>
          <w:i w:val="false"/>
          <w:color w:val="000000"/>
          <w:sz w:val="28"/>
        </w:rPr>
        <w:t>
      Өрт сөндіру бөлімшелерінің жауынгерлік есебі жауынгерлік киімдерді (жабдықтарды) киеді, байланыс құралдарын (киілетін, тасымалданатын), жеке қорғаныс құралдарын алады және өрт сөндіру машинасында немесе ШОӨК да орын алады. Бақылау уақыты: 1 мин – өте жақсы, 1 мин 30 сек. - жарайды, 2 мин - қанағаттанарлық.</w:t>
      </w:r>
    </w:p>
    <w:p>
      <w:pPr>
        <w:spacing w:after="0"/>
        <w:ind w:left="0"/>
        <w:jc w:val="both"/>
      </w:pPr>
      <w:r>
        <w:rPr>
          <w:rFonts w:ascii="Times New Roman"/>
          <w:b w:val="false"/>
          <w:i w:val="false"/>
          <w:color w:val="000000"/>
          <w:sz w:val="28"/>
        </w:rPr>
        <w:t xml:space="preserve">
      ӨҚАЖ командасы (тобы) жауынгерлік киім (жабдық) киеді, байланыс құралдарын (киілетін, тасымалданатын), жеке қорғаныс құралдарын алады, жеке және командалық табор мүлкін, қол сөндіру құралдарын, мотопомпаны (жиынтықта), үрлегішті, ГЗҰЖ тікұшақ алаңына (тұрағына) ауыстырады. </w:t>
      </w:r>
    </w:p>
    <w:p>
      <w:pPr>
        <w:spacing w:after="0"/>
        <w:ind w:left="0"/>
        <w:jc w:val="both"/>
      </w:pPr>
      <w:r>
        <w:rPr>
          <w:rFonts w:ascii="Times New Roman"/>
          <w:b w:val="false"/>
          <w:i w:val="false"/>
          <w:color w:val="000000"/>
          <w:sz w:val="28"/>
        </w:rPr>
        <w:t>
      Бақылау уақыты: 5 мин. – өте жақсы, 10 мин. - жақсы, 15 мин. - қанағаттанарлық.</w:t>
      </w:r>
    </w:p>
    <w:p>
      <w:pPr>
        <w:spacing w:after="0"/>
        <w:ind w:left="0"/>
        <w:jc w:val="both"/>
      </w:pPr>
      <w:r>
        <w:rPr>
          <w:rFonts w:ascii="Times New Roman"/>
          <w:b w:val="false"/>
          <w:i w:val="false"/>
          <w:color w:val="000000"/>
          <w:sz w:val="28"/>
        </w:rPr>
        <w:t>
      2-жаттығу – "Шартты өртті сөндіру".</w:t>
      </w:r>
    </w:p>
    <w:p>
      <w:pPr>
        <w:spacing w:after="0"/>
        <w:ind w:left="0"/>
        <w:jc w:val="both"/>
      </w:pPr>
      <w:r>
        <w:rPr>
          <w:rFonts w:ascii="Times New Roman"/>
          <w:b w:val="false"/>
          <w:i w:val="false"/>
          <w:color w:val="000000"/>
          <w:sz w:val="28"/>
        </w:rPr>
        <w:t>
      Аумағы 10 х 10 м. шартты өрттің белгіленген учаскесінде 5 қызметкерден тұратын команда (топ) құрамында орындалады. учаске құрғақ жанғыш материалдың (пішен, сабан) жұқа, борпылдақ қабатымен (қалыңдығы 3-5 см.) жабылады. Учаскенің шекарасында ұзындығы 2 м - ге дейін, d-ден 30 см-ге дейін бөрене төселген. учаскенің ортасында ауданы 1 м шаршы метр болатын сыйымдылық (ванна) орнатылады. Жанғыш қоспасы бар 1 л. қатысушылар түтінге қарсы маскаларда (газқағарларда) жұмыс істейді.</w:t>
      </w:r>
    </w:p>
    <w:p>
      <w:pPr>
        <w:spacing w:after="0"/>
        <w:ind w:left="0"/>
        <w:jc w:val="both"/>
      </w:pPr>
      <w:r>
        <w:rPr>
          <w:rFonts w:ascii="Times New Roman"/>
          <w:b w:val="false"/>
          <w:i w:val="false"/>
          <w:color w:val="000000"/>
          <w:sz w:val="28"/>
        </w:rPr>
        <w:t>
      Команда (топ) ені кемінде 50 см минералданған жолақ жасайды. Минералданған жолақ учаскесінің ұзындығы 20 метрді құрайды.</w:t>
      </w:r>
    </w:p>
    <w:p>
      <w:pPr>
        <w:spacing w:after="0"/>
        <w:ind w:left="0"/>
        <w:jc w:val="both"/>
      </w:pPr>
      <w:r>
        <w:rPr>
          <w:rFonts w:ascii="Times New Roman"/>
          <w:b w:val="false"/>
          <w:i w:val="false"/>
          <w:color w:val="000000"/>
          <w:sz w:val="28"/>
        </w:rPr>
        <w:t xml:space="preserve">
      Ұзындығы 20 м, ені 0.6 – 0,7 м тірек көбік жолағын төсеу көбік шығаратын саптамасы бар үрлегішті пайдалана отырып, рұқсатсыз және жыртылмай орындалады. </w:t>
      </w:r>
    </w:p>
    <w:p>
      <w:pPr>
        <w:spacing w:after="0"/>
        <w:ind w:left="0"/>
        <w:jc w:val="both"/>
      </w:pPr>
      <w:r>
        <w:rPr>
          <w:rFonts w:ascii="Times New Roman"/>
          <w:b w:val="false"/>
          <w:i w:val="false"/>
          <w:color w:val="000000"/>
          <w:sz w:val="28"/>
        </w:rPr>
        <w:t>
      Бөренені шынжырлы арамен 3 бөлікке кесу және оны сыртқы жағына жинау жүргізіледі.</w:t>
      </w:r>
    </w:p>
    <w:p>
      <w:pPr>
        <w:spacing w:after="0"/>
        <w:ind w:left="0"/>
        <w:jc w:val="both"/>
      </w:pPr>
      <w:r>
        <w:rPr>
          <w:rFonts w:ascii="Times New Roman"/>
          <w:b w:val="false"/>
          <w:i w:val="false"/>
          <w:color w:val="000000"/>
          <w:sz w:val="28"/>
        </w:rPr>
        <w:t>
      Тірек жолағы (көбік, минералданған) дайын болған кезде тұтандырғыш аппараттың көмегімен "күйдіру" орындалады. Күйдіру белгіленген ережелерді сақтай отырып орындалады.</w:t>
      </w:r>
    </w:p>
    <w:p>
      <w:pPr>
        <w:spacing w:after="0"/>
        <w:ind w:left="0"/>
        <w:jc w:val="both"/>
      </w:pPr>
      <w:r>
        <w:rPr>
          <w:rFonts w:ascii="Times New Roman"/>
          <w:b w:val="false"/>
          <w:i w:val="false"/>
          <w:color w:val="000000"/>
          <w:sz w:val="28"/>
        </w:rPr>
        <w:t>
      Өрт жиегінің шартты пайдалана отырып, РОБ, ауа үрлегіштер немесе ГЗҰЖ (қолмен моторлау құралы) орындалады таралуына жол бермеу мақсатында жану үшін тірек жолағы.</w:t>
      </w:r>
    </w:p>
    <w:p>
      <w:pPr>
        <w:spacing w:after="0"/>
        <w:ind w:left="0"/>
        <w:jc w:val="both"/>
      </w:pPr>
      <w:r>
        <w:rPr>
          <w:rFonts w:ascii="Times New Roman"/>
          <w:b w:val="false"/>
          <w:i w:val="false"/>
          <w:color w:val="000000"/>
          <w:sz w:val="28"/>
        </w:rPr>
        <w:t>
      Өрт ошағын қарқынды жану орталығында учаскесінің қолдана отырып, жүзеге асырылады АЦ (оқпан "В") немесе ШОӨК (ЖҚӨҚҚ).</w:t>
      </w:r>
    </w:p>
    <w:p>
      <w:pPr>
        <w:spacing w:after="0"/>
        <w:ind w:left="0"/>
        <w:jc w:val="both"/>
      </w:pPr>
      <w:r>
        <w:rPr>
          <w:rFonts w:ascii="Times New Roman"/>
          <w:b w:val="false"/>
          <w:i w:val="false"/>
          <w:color w:val="000000"/>
          <w:sz w:val="28"/>
        </w:rPr>
        <w:t>
      3-жаттығу – "Ашық су қоймасынан ШОӨК су алу".</w:t>
      </w:r>
    </w:p>
    <w:p>
      <w:pPr>
        <w:spacing w:after="0"/>
        <w:ind w:left="0"/>
        <w:jc w:val="both"/>
      </w:pPr>
      <w:r>
        <w:rPr>
          <w:rFonts w:ascii="Times New Roman"/>
          <w:b w:val="false"/>
          <w:i w:val="false"/>
          <w:color w:val="000000"/>
          <w:sz w:val="28"/>
        </w:rPr>
        <w:t>
      Бастапқы позиция – ШОӨК "Ашық су қоймасынан" (су бөшкесі) 10 м қашықтықта "Старт" сызығында орналасқан.</w:t>
      </w:r>
    </w:p>
    <w:p>
      <w:pPr>
        <w:spacing w:after="0"/>
        <w:ind w:left="0"/>
        <w:jc w:val="both"/>
      </w:pPr>
      <w:r>
        <w:rPr>
          <w:rFonts w:ascii="Times New Roman"/>
          <w:b w:val="false"/>
          <w:i w:val="false"/>
          <w:color w:val="000000"/>
          <w:sz w:val="28"/>
        </w:rPr>
        <w:t>
      ШОӨК-ны ашық су қоймасына орнату екі адамнан тұрады - жүргізуші және орман өртін сөндірушісі (орман өрт сөндірушісі-десантшы): "ШОӨК су қоймасына орнатылсын!".</w:t>
      </w:r>
    </w:p>
    <w:p>
      <w:pPr>
        <w:spacing w:after="0"/>
        <w:ind w:left="0"/>
        <w:jc w:val="both"/>
      </w:pPr>
      <w:r>
        <w:rPr>
          <w:rFonts w:ascii="Times New Roman"/>
          <w:b w:val="false"/>
          <w:i w:val="false"/>
          <w:color w:val="000000"/>
          <w:sz w:val="28"/>
        </w:rPr>
        <w:t>
      Бұл бұйрық бойынша жүргізуші ШОӨК-ны белгіленген жерге су көзіне орнатады, тұрақ тежегіш жүйесін қосады, дөңгелектерді кері тіректермен бекітеді. Өрт сөндірушісі бар жүргізуші төсемнен сорғыш жеңді, мотопомпаларды және қысым жеңін алады, оларды су көзіне жерге қояды. Өрт сөндіруші сорғыш жеңді мотопомпамен байланыстырады, оны тоғанға түсіреді, сорғыны сумен толтырады. Жүргізуші қысымды жеңді мотопомпаның шығатын құбырына бекітеді, жеңді ашады және оны ШОӨК сыйымдылығына түсіреді. Өрт сөндіруші мотопомпаны іске қосады және қысым құбырынан су беруді қамтамасыз етеді. Жүргізуші жеңді толтырғанға дейін ұстайды, "сорғыны тоқтату!".</w:t>
      </w:r>
    </w:p>
    <w:p>
      <w:pPr>
        <w:spacing w:after="0"/>
        <w:ind w:left="0"/>
        <w:jc w:val="both"/>
      </w:pPr>
      <w:r>
        <w:rPr>
          <w:rFonts w:ascii="Times New Roman"/>
          <w:b w:val="false"/>
          <w:i w:val="false"/>
          <w:color w:val="000000"/>
          <w:sz w:val="28"/>
        </w:rPr>
        <w:t>
      Бастау - берілген команда. ШОӨК ашық су қоймасында орнатылған, қозғалтқыш төмен жылдамдықта жұмыс істейді. Өрт сөндіру жабдықтары өз орындарында бекітілген.</w:t>
      </w:r>
    </w:p>
    <w:p>
      <w:pPr>
        <w:spacing w:after="0"/>
        <w:ind w:left="0"/>
        <w:jc w:val="both"/>
      </w:pPr>
      <w:r>
        <w:rPr>
          <w:rFonts w:ascii="Times New Roman"/>
          <w:b w:val="false"/>
          <w:i w:val="false"/>
          <w:color w:val="000000"/>
          <w:sz w:val="28"/>
        </w:rPr>
        <w:t>
      Аяқталуы - жеңқұбыр желісінен сыйымдылыққа су беру сәтінде уақыт белгіленеді.</w:t>
      </w:r>
    </w:p>
    <w:p>
      <w:pPr>
        <w:spacing w:after="0"/>
        <w:ind w:left="0"/>
        <w:jc w:val="both"/>
      </w:pPr>
      <w:r>
        <w:rPr>
          <w:rFonts w:ascii="Times New Roman"/>
          <w:b w:val="false"/>
          <w:i w:val="false"/>
          <w:color w:val="000000"/>
          <w:sz w:val="28"/>
        </w:rPr>
        <w:t>
      4-жаттығу - жергілікті жану ошағына су берумен ШОӨК жауынгерлік орналастыру</w:t>
      </w:r>
    </w:p>
    <w:p>
      <w:pPr>
        <w:spacing w:after="0"/>
        <w:ind w:left="0"/>
        <w:jc w:val="both"/>
      </w:pPr>
      <w:r>
        <w:rPr>
          <w:rFonts w:ascii="Times New Roman"/>
          <w:b w:val="false"/>
          <w:i w:val="false"/>
          <w:color w:val="000000"/>
          <w:sz w:val="28"/>
        </w:rPr>
        <w:t>
      Бастапқы позиция – ШОӨК "Старт" желілерінде орналасқан.</w:t>
      </w:r>
    </w:p>
    <w:p>
      <w:pPr>
        <w:spacing w:after="0"/>
        <w:ind w:left="0"/>
        <w:jc w:val="both"/>
      </w:pPr>
      <w:r>
        <w:rPr>
          <w:rFonts w:ascii="Times New Roman"/>
          <w:b w:val="false"/>
          <w:i w:val="false"/>
          <w:color w:val="000000"/>
          <w:sz w:val="28"/>
        </w:rPr>
        <w:t>
      Ол үш адамнан тұрады (жүргізуші және екі өрт сөндіруші). "Топ! "Б" екі оқпанына бір жеңнен екі жұмыс желісін тарта отырып, ошаққа (нысаналар бойынша) су бере отырып жауынгерлік өрістету - Марш!" орындалады:</w:t>
      </w:r>
    </w:p>
    <w:p>
      <w:pPr>
        <w:spacing w:after="0"/>
        <w:ind w:left="0"/>
        <w:jc w:val="both"/>
      </w:pPr>
      <w:r>
        <w:rPr>
          <w:rFonts w:ascii="Times New Roman"/>
          <w:b w:val="false"/>
          <w:i w:val="false"/>
          <w:color w:val="000000"/>
          <w:sz w:val="28"/>
        </w:rPr>
        <w:t xml:space="preserve">
      № 1, 2 өрт сөндірушілер мотопомпаның қысымды келте құбырларынан екі жұмыс желісін салады ("Спрут 3"). Өрт сөндірушілердің су беруге дайындығы - жоғары көтерілген оқпан. Жүргізуші сорғының сорғыш жеңін контейнерге қосады, кранды ашады, мотопомпаның қозғалтқышын іске қосады, оны қыздырады, сорғыны сумен толтырады, оқпандардың дайындығы бойынша қозғалтқыштың айналу жылдамдығын орташа деңгейге дейін арттырады және "В" бөшкелерінен су келгенге дейін қысымды ұстайды. </w:t>
      </w:r>
    </w:p>
    <w:p>
      <w:pPr>
        <w:spacing w:after="0"/>
        <w:ind w:left="0"/>
        <w:jc w:val="both"/>
      </w:pPr>
      <w:r>
        <w:rPr>
          <w:rFonts w:ascii="Times New Roman"/>
          <w:b w:val="false"/>
          <w:i w:val="false"/>
          <w:color w:val="000000"/>
          <w:sz w:val="28"/>
        </w:rPr>
        <w:t>
      Бастау - берілген команда. ШОӨК "Старт" желісіне орнатылған, қозғалтқыш төмен жылдамдықта жұмыс істейді. Өрт сөндіру жабдықтары өз орындарында бекітілген.</w:t>
      </w:r>
    </w:p>
    <w:p>
      <w:pPr>
        <w:spacing w:after="0"/>
        <w:ind w:left="0"/>
        <w:jc w:val="both"/>
      </w:pPr>
      <w:r>
        <w:rPr>
          <w:rFonts w:ascii="Times New Roman"/>
          <w:b w:val="false"/>
          <w:i w:val="false"/>
          <w:color w:val="000000"/>
          <w:sz w:val="28"/>
        </w:rPr>
        <w:t>
      Аяқталуы - "Б" бөшкелерінен су беру сәтінде уақыт белгіленеді.</w:t>
      </w:r>
    </w:p>
    <w:p>
      <w:pPr>
        <w:spacing w:after="0"/>
        <w:ind w:left="0"/>
        <w:jc w:val="both"/>
      </w:pPr>
      <w:r>
        <w:rPr>
          <w:rFonts w:ascii="Times New Roman"/>
          <w:b w:val="false"/>
          <w:i w:val="false"/>
          <w:color w:val="000000"/>
          <w:sz w:val="28"/>
        </w:rPr>
        <w:t>
      5-жаттығу - өрттің шетінде қозғалыста ШОӨК жауынгерлік орналастыру.</w:t>
      </w:r>
    </w:p>
    <w:p>
      <w:pPr>
        <w:spacing w:after="0"/>
        <w:ind w:left="0"/>
        <w:jc w:val="both"/>
      </w:pPr>
      <w:r>
        <w:rPr>
          <w:rFonts w:ascii="Times New Roman"/>
          <w:b w:val="false"/>
          <w:i w:val="false"/>
          <w:color w:val="000000"/>
          <w:sz w:val="28"/>
        </w:rPr>
        <w:t>
      Бастапқы позиция – ШОӨК "Старт" желілерінде орналасқан.</w:t>
      </w:r>
    </w:p>
    <w:p>
      <w:pPr>
        <w:spacing w:after="0"/>
        <w:ind w:left="0"/>
        <w:jc w:val="both"/>
      </w:pPr>
      <w:r>
        <w:rPr>
          <w:rFonts w:ascii="Times New Roman"/>
          <w:b w:val="false"/>
          <w:i w:val="false"/>
          <w:color w:val="000000"/>
          <w:sz w:val="28"/>
        </w:rPr>
        <w:t>
      Ол төрт адамнан тұрады (жүргізуші және үш өрт сөндіруші). "Топ! Оң жақта (сол жақта) шетінде (нысанада) сумен қамтамасыз етілген жауынгерлік орналастыру – Марш!" орындалады:</w:t>
      </w:r>
    </w:p>
    <w:p>
      <w:pPr>
        <w:spacing w:after="0"/>
        <w:ind w:left="0"/>
        <w:jc w:val="both"/>
      </w:pPr>
      <w:r>
        <w:rPr>
          <w:rFonts w:ascii="Times New Roman"/>
          <w:b w:val="false"/>
          <w:i w:val="false"/>
          <w:color w:val="000000"/>
          <w:sz w:val="28"/>
        </w:rPr>
        <w:t xml:space="preserve">
      Өрт сөндіруші 1 (топ аға) ЖҚӨҚҚ-дан тапаншасы бар қысымды шлангты ашады және алдыңғы жолаушылар орнын алады. Өрт сөндіруші 2 сыйымдылықтан су беру кран ашады, ЖҚО іске қосады және оның жұмысын қамтамасыз етеді. Өрт сөндіруші - 3 төсеуден келген РОБ толтырады, оны шығыс кранынан алған сумен толтырады, 10 метр ШОӨК артында бақылайды, жану ошақтарын жояды, таратады жану ошақтары. Аға топтың командасы бойынша жүргізуші одан 5-10 м қашықтықта белгіленген жиек бойымен төменгі берілісте қозғалысты орындайды. және (немесе) нысанаға жеңілдетеді. </w:t>
      </w:r>
    </w:p>
    <w:p>
      <w:pPr>
        <w:spacing w:after="0"/>
        <w:ind w:left="0"/>
        <w:jc w:val="both"/>
      </w:pPr>
      <w:r>
        <w:rPr>
          <w:rFonts w:ascii="Times New Roman"/>
          <w:b w:val="false"/>
          <w:i w:val="false"/>
          <w:color w:val="000000"/>
          <w:sz w:val="28"/>
        </w:rPr>
        <w:t>
      Бастау - берілген команда. ШОӨК "Старт" желілерінде орнатылған, қозғалтқыш төмен жылдамдықта жұмыс істейді. Өрт сөндіру жабдықтары өз орындарында бекітілген.</w:t>
      </w:r>
    </w:p>
    <w:p>
      <w:pPr>
        <w:spacing w:after="0"/>
        <w:ind w:left="0"/>
        <w:jc w:val="both"/>
      </w:pPr>
      <w:r>
        <w:rPr>
          <w:rFonts w:ascii="Times New Roman"/>
          <w:b w:val="false"/>
          <w:i w:val="false"/>
          <w:color w:val="000000"/>
          <w:sz w:val="28"/>
        </w:rPr>
        <w:t>
      Аяқталуы – өрт жиегі бойынша таратылуы (нысана қатысу), уақыты тіркеледі сәтінде жануды тоқтату (зақымдану нысаналар).</w:t>
      </w:r>
    </w:p>
    <w:p>
      <w:pPr>
        <w:spacing w:after="0"/>
        <w:ind w:left="0"/>
        <w:jc w:val="both"/>
      </w:pPr>
      <w:r>
        <w:rPr>
          <w:rFonts w:ascii="Times New Roman"/>
          <w:b w:val="false"/>
          <w:i w:val="false"/>
          <w:color w:val="000000"/>
          <w:sz w:val="28"/>
        </w:rPr>
        <w:t>
      6-жаттығу - ≥ 50 м биіктікке су беру.</w:t>
      </w:r>
    </w:p>
    <w:p>
      <w:pPr>
        <w:spacing w:after="0"/>
        <w:ind w:left="0"/>
        <w:jc w:val="both"/>
      </w:pPr>
      <w:r>
        <w:rPr>
          <w:rFonts w:ascii="Times New Roman"/>
          <w:b w:val="false"/>
          <w:i w:val="false"/>
          <w:color w:val="000000"/>
          <w:sz w:val="28"/>
        </w:rPr>
        <w:t>
      Бастапқы позиция – топтар мен жабдықтар су көзінен 10 метр қашықтықта "Старт" желілерінде орналасқан.</w:t>
      </w:r>
    </w:p>
    <w:p>
      <w:pPr>
        <w:spacing w:after="0"/>
        <w:ind w:left="0"/>
        <w:jc w:val="both"/>
      </w:pPr>
      <w:r>
        <w:rPr>
          <w:rFonts w:ascii="Times New Roman"/>
          <w:b w:val="false"/>
          <w:i w:val="false"/>
          <w:color w:val="000000"/>
          <w:sz w:val="28"/>
        </w:rPr>
        <w:t xml:space="preserve">
      Ол екі адамнан тұратын екі топпен (моторист және Магистраль) 20 градустан жоғары еңістерде орындалады. Су беру қашықтығы максималды. </w:t>
      </w:r>
    </w:p>
    <w:p>
      <w:pPr>
        <w:spacing w:after="0"/>
        <w:ind w:left="0"/>
        <w:jc w:val="both"/>
      </w:pPr>
      <w:r>
        <w:rPr>
          <w:rFonts w:ascii="Times New Roman"/>
          <w:b w:val="false"/>
          <w:i w:val="false"/>
          <w:color w:val="000000"/>
          <w:sz w:val="28"/>
        </w:rPr>
        <w:t>
      "Сорғыға екі сорғымен биіктікке су беру-Марш!" орындалады:</w:t>
      </w:r>
    </w:p>
    <w:p>
      <w:pPr>
        <w:spacing w:after="0"/>
        <w:ind w:left="0"/>
        <w:jc w:val="both"/>
      </w:pPr>
      <w:r>
        <w:rPr>
          <w:rFonts w:ascii="Times New Roman"/>
          <w:b w:val="false"/>
          <w:i w:val="false"/>
          <w:color w:val="000000"/>
          <w:sz w:val="28"/>
        </w:rPr>
        <w:t>
      Бірінші топтағы моторист мотопомпаны су көзіне орнатады, қоршау жеңін қосады, қысым желісін қосады, сорғыны сумен толтырады, сорғы қозғалтқышын іске қосады және жылытады. Бірінші топтағы магистраль су берудің максималды қашықтығына жең сызығын салады және дайын болған кезде қолын жоғары көтереді. Бірінші топтағы моторист, бірінші қабылдағыш командасын алғаннан кейін, желіге су беруді қосады, біртіндеп қуатты арттырады. Екінші топ бірінші жең сызығының соңына дейін созылады. "2" мотористі мотопомпаны және аралық сыйымдылықты орнатады, "2" қысым желісін қосады. Екінші топтағы магистраль су берудің максималды қашықтығына жең сызығын салады және дайын болған кезде қолын жоғары көтереді. Екінші топтағы Моторист сорғыш жеңді мотопомпаға қосады, оны аралық контейнерге батырады, бірінші жолдан суды аралық контейнерге берген кезде сорғыны сумен толтырады, сорғы қозғалтқышын іске қосады және қыздырады, баррельдің дайындығы туралы сигнал алады 2, сорғыны толтырған кезде біртіндеп қуатты арттырады. Суды ағызуға берген кезде радио арқылы екінші оқпан "Су беру бар!".</w:t>
      </w:r>
    </w:p>
    <w:p>
      <w:pPr>
        <w:spacing w:after="0"/>
        <w:ind w:left="0"/>
        <w:jc w:val="both"/>
      </w:pPr>
      <w:r>
        <w:rPr>
          <w:rFonts w:ascii="Times New Roman"/>
          <w:b w:val="false"/>
          <w:i w:val="false"/>
          <w:color w:val="000000"/>
          <w:sz w:val="28"/>
        </w:rPr>
        <w:t>
      Бастауы - берілген команда. Топтар мен жабдықтар "Старт" сызығында орналасқан.</w:t>
      </w:r>
    </w:p>
    <w:p>
      <w:pPr>
        <w:spacing w:after="0"/>
        <w:ind w:left="0"/>
        <w:jc w:val="both"/>
      </w:pPr>
      <w:r>
        <w:rPr>
          <w:rFonts w:ascii="Times New Roman"/>
          <w:b w:val="false"/>
          <w:i w:val="false"/>
          <w:color w:val="000000"/>
          <w:sz w:val="28"/>
        </w:rPr>
        <w:t>
      Аяқталуы - уақыт "Б" оқпанынан екінші жұмыс желісінің соңында су беру сәтінде және "су беру бар" радиобайланысы арқылы хабарлау кезінде тіркеледі.</w:t>
      </w:r>
    </w:p>
    <w:p>
      <w:pPr>
        <w:spacing w:after="0"/>
        <w:ind w:left="0"/>
        <w:jc w:val="both"/>
      </w:pPr>
      <w:r>
        <w:rPr>
          <w:rFonts w:ascii="Times New Roman"/>
          <w:b w:val="false"/>
          <w:i w:val="false"/>
          <w:color w:val="000000"/>
          <w:sz w:val="28"/>
        </w:rPr>
        <w:t>
      Ескертпе: сабақ тақырыптарын оқыту білім алушылардың санатын ескере отырып ОАИ арқылы анықталады.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13-бөлім. </w:t>
      </w:r>
      <w:r>
        <w:rPr>
          <w:rFonts w:ascii="Times New Roman"/>
          <w:b/>
          <w:i w:val="false"/>
          <w:color w:val="000000"/>
          <w:sz w:val="28"/>
        </w:rPr>
        <w:t>Тактикалық</w:t>
      </w:r>
      <w:r>
        <w:rPr>
          <w:rFonts w:ascii="Times New Roman"/>
          <w:b w:val="false"/>
          <w:i w:val="false"/>
          <w:color w:val="000000"/>
          <w:sz w:val="28"/>
        </w:rPr>
        <w:t xml:space="preserve"> </w:t>
      </w:r>
      <w:r>
        <w:rPr>
          <w:rFonts w:ascii="Times New Roman"/>
          <w:b/>
          <w:i w:val="false"/>
          <w:color w:val="000000"/>
          <w:sz w:val="28"/>
        </w:rPr>
        <w:t>сипаттамалар</w:t>
      </w:r>
      <w:r>
        <w:rPr>
          <w:rFonts w:ascii="Times New Roman"/>
          <w:b/>
          <w:i w:val="false"/>
          <w:color w:val="000000"/>
          <w:sz w:val="28"/>
        </w:rPr>
        <w:t xml:space="preserve">, </w:t>
      </w:r>
      <w:r>
        <w:rPr>
          <w:rFonts w:ascii="Times New Roman"/>
          <w:b/>
          <w:i w:val="false"/>
          <w:color w:val="000000"/>
          <w:sz w:val="28"/>
        </w:rPr>
        <w:t>өрт</w:t>
      </w:r>
      <w:r>
        <w:rPr>
          <w:rFonts w:ascii="Times New Roman"/>
          <w:b w:val="false"/>
          <w:i w:val="false"/>
          <w:color w:val="000000"/>
          <w:sz w:val="28"/>
        </w:rPr>
        <w:t xml:space="preserve"> </w:t>
      </w:r>
      <w:r>
        <w:rPr>
          <w:rFonts w:ascii="Times New Roman"/>
          <w:b/>
          <w:i w:val="false"/>
          <w:color w:val="000000"/>
          <w:sz w:val="28"/>
        </w:rPr>
        <w:t>сөндіру</w:t>
      </w:r>
      <w:r>
        <w:rPr>
          <w:rFonts w:ascii="Times New Roman"/>
          <w:b w:val="false"/>
          <w:i w:val="false"/>
          <w:color w:val="000000"/>
          <w:sz w:val="28"/>
        </w:rPr>
        <w:t xml:space="preserve"> </w:t>
      </w:r>
      <w:r>
        <w:rPr>
          <w:rFonts w:ascii="Times New Roman"/>
          <w:b/>
          <w:i w:val="false"/>
          <w:color w:val="000000"/>
          <w:sz w:val="28"/>
        </w:rPr>
        <w:t>автомобильдерінің</w:t>
      </w:r>
      <w:r>
        <w:rPr>
          <w:rFonts w:ascii="Times New Roman"/>
          <w:b w:val="false"/>
          <w:i w:val="false"/>
          <w:color w:val="000000"/>
          <w:sz w:val="28"/>
        </w:rPr>
        <w:t xml:space="preserve"> </w:t>
      </w:r>
      <w:r>
        <w:rPr>
          <w:rFonts w:ascii="Times New Roman"/>
          <w:b/>
          <w:i w:val="false"/>
          <w:color w:val="000000"/>
          <w:sz w:val="28"/>
        </w:rPr>
        <w:t>мақсаты</w:t>
      </w:r>
      <w:r>
        <w:rPr>
          <w:rFonts w:ascii="Times New Roman"/>
          <w:b/>
          <w:i w:val="false"/>
          <w:color w:val="000000"/>
          <w:sz w:val="28"/>
        </w:rPr>
        <w:t xml:space="preserve"> мен </w:t>
      </w:r>
      <w:r>
        <w:rPr>
          <w:rFonts w:ascii="Times New Roman"/>
          <w:b/>
          <w:i w:val="false"/>
          <w:color w:val="000000"/>
          <w:sz w:val="28"/>
        </w:rPr>
        <w:t>құрылымы</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ШОӨК.</w:t>
      </w:r>
    </w:p>
    <w:p>
      <w:pPr>
        <w:spacing w:after="0"/>
        <w:ind w:left="0"/>
        <w:jc w:val="both"/>
      </w:pPr>
      <w:r>
        <w:rPr>
          <w:rFonts w:ascii="Times New Roman"/>
          <w:b w:val="false"/>
          <w:i w:val="false"/>
          <w:color w:val="000000"/>
          <w:sz w:val="28"/>
        </w:rPr>
        <w:t>
      №1-тақырып. Өрт сөндіру автомобильдерінің қозғалтқыштарын қосымша салқындату жүйесінің негізгі өрт сөндіру автомобильдерінің арнайы агрегаттарының қосымша берілістері.</w:t>
      </w:r>
    </w:p>
    <w:p>
      <w:pPr>
        <w:spacing w:after="0"/>
        <w:ind w:left="0"/>
        <w:jc w:val="both"/>
      </w:pPr>
      <w:r>
        <w:rPr>
          <w:rFonts w:ascii="Times New Roman"/>
          <w:b w:val="false"/>
          <w:i w:val="false"/>
          <w:color w:val="000000"/>
          <w:sz w:val="28"/>
        </w:rPr>
        <w:t>
      №2-тақырып. Су және көбік түзетін ыдыс, су ыдысын, көбік тзетін және сорғы бөлігін жылыту. Көбікті сөндіру құралдары туралы жалпы мәліметтер.</w:t>
      </w:r>
    </w:p>
    <w:p>
      <w:pPr>
        <w:spacing w:after="0"/>
        <w:ind w:left="0"/>
        <w:jc w:val="both"/>
      </w:pPr>
      <w:r>
        <w:rPr>
          <w:rFonts w:ascii="Times New Roman"/>
          <w:b w:val="false"/>
          <w:i w:val="false"/>
          <w:color w:val="000000"/>
          <w:sz w:val="28"/>
        </w:rPr>
        <w:t>
      №3-тақырып. Өрт сорғылар. Орталықтан тепкіш өрт сорғыларының вакуумдық жүйелері.</w:t>
      </w:r>
    </w:p>
    <w:p>
      <w:pPr>
        <w:spacing w:after="0"/>
        <w:ind w:left="0"/>
        <w:jc w:val="both"/>
      </w:pPr>
      <w:r>
        <w:rPr>
          <w:rFonts w:ascii="Times New Roman"/>
          <w:b w:val="false"/>
          <w:i w:val="false"/>
          <w:color w:val="000000"/>
          <w:sz w:val="28"/>
        </w:rPr>
        <w:t>
      №4-тақырып. Негізгі өрт сөндіру автомобильдерін басқару органдары және қосымша жабдықтар.</w:t>
      </w:r>
    </w:p>
    <w:p>
      <w:pPr>
        <w:spacing w:after="0"/>
        <w:ind w:left="0"/>
        <w:jc w:val="both"/>
      </w:pPr>
      <w:r>
        <w:rPr>
          <w:rFonts w:ascii="Times New Roman"/>
          <w:b w:val="false"/>
          <w:i w:val="false"/>
          <w:color w:val="000000"/>
          <w:sz w:val="28"/>
        </w:rPr>
        <w:t>
      №5-тақырып. Өрт сөндіргіш заттарға арналған арнайы шанақ пен ыдыстар. Өртте негізгі әрекеттерді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14-бөлім. </w:t>
      </w:r>
      <w:r>
        <w:rPr>
          <w:rFonts w:ascii="Times New Roman"/>
          <w:b/>
          <w:i w:val="false"/>
          <w:color w:val="000000"/>
          <w:sz w:val="28"/>
        </w:rPr>
        <w:t>Өрт</w:t>
      </w:r>
      <w:r>
        <w:rPr>
          <w:rFonts w:ascii="Times New Roman"/>
          <w:b w:val="false"/>
          <w:i w:val="false"/>
          <w:color w:val="000000"/>
          <w:sz w:val="28"/>
        </w:rPr>
        <w:t xml:space="preserve"> </w:t>
      </w:r>
      <w:r>
        <w:rPr>
          <w:rFonts w:ascii="Times New Roman"/>
          <w:b/>
          <w:i w:val="false"/>
          <w:color w:val="000000"/>
          <w:sz w:val="28"/>
        </w:rPr>
        <w:t>сөндіру</w:t>
      </w:r>
      <w:r>
        <w:rPr>
          <w:rFonts w:ascii="Times New Roman"/>
          <w:b w:val="false"/>
          <w:i w:val="false"/>
          <w:color w:val="000000"/>
          <w:sz w:val="28"/>
        </w:rPr>
        <w:t xml:space="preserve"> </w:t>
      </w:r>
      <w:r>
        <w:rPr>
          <w:rFonts w:ascii="Times New Roman"/>
          <w:b/>
          <w:i w:val="false"/>
          <w:color w:val="000000"/>
          <w:sz w:val="28"/>
        </w:rPr>
        <w:t>автомобильдерін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оладың</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агрегаттарын</w:t>
      </w:r>
      <w:r>
        <w:rPr>
          <w:rFonts w:ascii="Times New Roman"/>
          <w:b w:val="false"/>
          <w:i w:val="false"/>
          <w:color w:val="000000"/>
          <w:sz w:val="28"/>
        </w:rPr>
        <w:t xml:space="preserve"> </w:t>
      </w:r>
      <w:r>
        <w:rPr>
          <w:rFonts w:ascii="Times New Roman"/>
          <w:b/>
          <w:i w:val="false"/>
          <w:color w:val="000000"/>
          <w:sz w:val="28"/>
        </w:rPr>
        <w:t>диагностикалау</w:t>
      </w:r>
      <w:r>
        <w:rPr>
          <w:rFonts w:ascii="Times New Roman"/>
          <w:b/>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көрсету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жөндеу</w:t>
      </w:r>
      <w:r>
        <w:rPr>
          <w:rFonts w:ascii="Times New Roman"/>
          <w:b/>
          <w:i w:val="false"/>
          <w:color w:val="000000"/>
          <w:sz w:val="28"/>
        </w:rPr>
        <w:t>.</w:t>
      </w:r>
    </w:p>
    <w:p>
      <w:pPr>
        <w:spacing w:after="0"/>
        <w:ind w:left="0"/>
        <w:jc w:val="both"/>
      </w:pPr>
      <w:r>
        <w:rPr>
          <w:rFonts w:ascii="Times New Roman"/>
          <w:b w:val="false"/>
          <w:i w:val="false"/>
          <w:color w:val="000000"/>
          <w:sz w:val="28"/>
        </w:rPr>
        <w:t>
      №1-тақырып. Өрт сөндіру автомобильдерін және оладың арнайы агрегаттарын диагностикалау, техникалық қызмет көрсету және ағымдағы жөндеу. Өрт сөндіру автомобильдеріне техникалық қызмет көрсету, жөндеу және пайдалану кезіндегі қауіпсіздік қағидалары.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15-бөлім. "</w:t>
      </w:r>
      <w:r>
        <w:rPr>
          <w:rFonts w:ascii="Times New Roman"/>
          <w:b/>
          <w:i w:val="false"/>
          <w:color w:val="000000"/>
          <w:sz w:val="28"/>
        </w:rPr>
        <w:t>Орман</w:t>
      </w:r>
      <w:r>
        <w:rPr>
          <w:rFonts w:ascii="Times New Roman"/>
          <w:b w:val="false"/>
          <w:i w:val="false"/>
          <w:color w:val="000000"/>
          <w:sz w:val="28"/>
        </w:rPr>
        <w:t xml:space="preserve"> </w:t>
      </w:r>
      <w:r>
        <w:rPr>
          <w:rFonts w:ascii="Times New Roman"/>
          <w:b/>
          <w:i w:val="false"/>
          <w:color w:val="000000"/>
          <w:sz w:val="28"/>
        </w:rPr>
        <w:t>қорын</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күзету</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авиациялық</w:t>
      </w:r>
      <w:r>
        <w:rPr>
          <w:rFonts w:ascii="Times New Roman"/>
          <w:b w:val="false"/>
          <w:i w:val="false"/>
          <w:color w:val="000000"/>
          <w:sz w:val="28"/>
        </w:rPr>
        <w:t xml:space="preserve"> </w:t>
      </w:r>
      <w:r>
        <w:rPr>
          <w:rFonts w:ascii="Times New Roman"/>
          <w:b/>
          <w:i w:val="false"/>
          <w:color w:val="000000"/>
          <w:sz w:val="28"/>
        </w:rPr>
        <w:t>жұмыстарды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қағидаларының</w:t>
      </w:r>
      <w:r>
        <w:rPr>
          <w:rFonts w:ascii="Times New Roman"/>
          <w:b/>
          <w:i w:val="false"/>
          <w:color w:val="000000"/>
          <w:sz w:val="28"/>
        </w:rPr>
        <w:t xml:space="preserve">", </w:t>
      </w:r>
      <w:r>
        <w:rPr>
          <w:rFonts w:ascii="Times New Roman"/>
          <w:b/>
          <w:i w:val="false"/>
          <w:color w:val="000000"/>
          <w:sz w:val="28"/>
        </w:rPr>
        <w:t>ормандарды</w:t>
      </w:r>
      <w:r>
        <w:rPr>
          <w:rFonts w:ascii="Times New Roman"/>
          <w:b w:val="false"/>
          <w:i w:val="false"/>
          <w:color w:val="000000"/>
          <w:sz w:val="28"/>
        </w:rPr>
        <w:t xml:space="preserve"> </w:t>
      </w:r>
      <w:r>
        <w:rPr>
          <w:rFonts w:ascii="Times New Roman"/>
          <w:b/>
          <w:i w:val="false"/>
          <w:color w:val="000000"/>
          <w:sz w:val="28"/>
        </w:rPr>
        <w:t>өрттен</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басқа</w:t>
      </w:r>
      <w:r>
        <w:rPr>
          <w:rFonts w:ascii="Times New Roman"/>
          <w:b/>
          <w:i w:val="false"/>
          <w:color w:val="000000"/>
          <w:sz w:val="28"/>
        </w:rPr>
        <w:t xml:space="preserve"> да </w:t>
      </w:r>
      <w:r>
        <w:rPr>
          <w:rFonts w:ascii="Times New Roman"/>
          <w:b/>
          <w:i w:val="false"/>
          <w:color w:val="000000"/>
          <w:sz w:val="28"/>
        </w:rPr>
        <w:t>заңнамалық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нормативтік</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актілердің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талаптары</w:t>
      </w:r>
      <w:r>
        <w:rPr>
          <w:rFonts w:ascii="Times New Roman"/>
          <w:b/>
          <w:i w:val="false"/>
          <w:color w:val="000000"/>
          <w:sz w:val="28"/>
        </w:rPr>
        <w:t>.</w:t>
      </w:r>
    </w:p>
    <w:p>
      <w:pPr>
        <w:spacing w:after="0"/>
        <w:ind w:left="0"/>
        <w:jc w:val="both"/>
      </w:pPr>
      <w:r>
        <w:rPr>
          <w:rFonts w:ascii="Times New Roman"/>
          <w:b w:val="false"/>
          <w:i w:val="false"/>
          <w:color w:val="000000"/>
          <w:sz w:val="28"/>
        </w:rPr>
        <w:t>
      №1-тақырып. "Орман қорын қорғау және күзету жөніндегі авиациялық жұмыстарды жүзеге асыру қағидаларының", десанттық жұмыстарды орындау ережелері.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16-бөлім. </w:t>
      </w:r>
      <w:r>
        <w:rPr>
          <w:rFonts w:ascii="Times New Roman"/>
          <w:b/>
          <w:i w:val="false"/>
          <w:color w:val="000000"/>
          <w:sz w:val="28"/>
        </w:rPr>
        <w:t>Кәсіби</w:t>
      </w:r>
      <w:r>
        <w:rPr>
          <w:rFonts w:ascii="Times New Roman"/>
          <w:b w:val="false"/>
          <w:i w:val="false"/>
          <w:color w:val="000000"/>
          <w:sz w:val="28"/>
        </w:rPr>
        <w:t xml:space="preserve"> </w:t>
      </w:r>
      <w:r>
        <w:rPr>
          <w:rFonts w:ascii="Times New Roman"/>
          <w:b/>
          <w:i w:val="false"/>
          <w:color w:val="000000"/>
          <w:sz w:val="28"/>
        </w:rPr>
        <w:t>дайындық</w:t>
      </w:r>
      <w:r>
        <w:rPr>
          <w:rFonts w:ascii="Times New Roman"/>
          <w:b/>
          <w:i w:val="false"/>
          <w:color w:val="000000"/>
          <w:sz w:val="28"/>
        </w:rPr>
        <w:t xml:space="preserve"> (1-қосымша)</w:t>
      </w:r>
    </w:p>
    <w:p>
      <w:pPr>
        <w:spacing w:after="0"/>
        <w:ind w:left="0"/>
        <w:jc w:val="both"/>
      </w:pPr>
      <w:r>
        <w:rPr>
          <w:rFonts w:ascii="Times New Roman"/>
          <w:b w:val="false"/>
          <w:i w:val="false"/>
          <w:color w:val="000000"/>
          <w:sz w:val="28"/>
        </w:rPr>
        <w:t>
      3.1-жаттығу. "Ашық су қоймасынан ШОӨК су алу.</w:t>
      </w:r>
    </w:p>
    <w:p>
      <w:pPr>
        <w:spacing w:after="0"/>
        <w:ind w:left="0"/>
        <w:jc w:val="both"/>
      </w:pPr>
      <w:r>
        <w:rPr>
          <w:rFonts w:ascii="Times New Roman"/>
          <w:b w:val="false"/>
          <w:i w:val="false"/>
          <w:color w:val="000000"/>
          <w:sz w:val="28"/>
        </w:rPr>
        <w:t>
      4.1-жаттығу. Жауынгерлік орналастыру ШОӨК су берумен оқшау жану.</w:t>
      </w:r>
    </w:p>
    <w:p>
      <w:pPr>
        <w:spacing w:after="0"/>
        <w:ind w:left="0"/>
        <w:jc w:val="both"/>
      </w:pPr>
      <w:r>
        <w:rPr>
          <w:rFonts w:ascii="Times New Roman"/>
          <w:b w:val="false"/>
          <w:i w:val="false"/>
          <w:color w:val="000000"/>
          <w:sz w:val="28"/>
        </w:rPr>
        <w:t>
      5.1-жаттығу. Өрттің шетінде қозғалыста ШОӨК жауынгерлік орналастыру.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w:t>
            </w:r>
            <w:r>
              <w:br/>
            </w:r>
            <w:r>
              <w:rPr>
                <w:rFonts w:ascii="Times New Roman"/>
                <w:b w:val="false"/>
                <w:i w:val="false"/>
                <w:color w:val="000000"/>
                <w:sz w:val="20"/>
              </w:rPr>
              <w:t>орман өрт станциясы</w:t>
            </w:r>
            <w:r>
              <w:br/>
            </w:r>
            <w:r>
              <w:rPr>
                <w:rFonts w:ascii="Times New Roman"/>
                <w:b w:val="false"/>
                <w:i w:val="false"/>
                <w:color w:val="000000"/>
                <w:sz w:val="20"/>
              </w:rPr>
              <w:t>қызметкерлерін және табиғат</w:t>
            </w:r>
            <w:r>
              <w:br/>
            </w:r>
            <w:r>
              <w:rPr>
                <w:rFonts w:ascii="Times New Roman"/>
                <w:b w:val="false"/>
                <w:i w:val="false"/>
                <w:color w:val="000000"/>
                <w:sz w:val="20"/>
              </w:rPr>
              <w:t>қорғау және орман мекемелері</w:t>
            </w:r>
            <w:r>
              <w:br/>
            </w:r>
            <w:r>
              <w:rPr>
                <w:rFonts w:ascii="Times New Roman"/>
                <w:b w:val="false"/>
                <w:i w:val="false"/>
                <w:color w:val="000000"/>
                <w:sz w:val="20"/>
              </w:rPr>
              <w:t>басшыларын оқытуды</w:t>
            </w:r>
            <w:r>
              <w:br/>
            </w:r>
            <w:r>
              <w:rPr>
                <w:rFonts w:ascii="Times New Roman"/>
                <w:b w:val="false"/>
                <w:i w:val="false"/>
                <w:color w:val="000000"/>
                <w:sz w:val="20"/>
              </w:rPr>
              <w:t>ұйымдастыру және өту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Оқу жетістіктерін бағалаудың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сандық баламасы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күзетінің,</w:t>
            </w:r>
            <w:r>
              <w:br/>
            </w:r>
            <w:r>
              <w:rPr>
                <w:rFonts w:ascii="Times New Roman"/>
                <w:b w:val="false"/>
                <w:i w:val="false"/>
                <w:color w:val="000000"/>
                <w:sz w:val="20"/>
              </w:rPr>
              <w:t>орман өрт станциясының және</w:t>
            </w:r>
            <w:r>
              <w:br/>
            </w:r>
            <w:r>
              <w:rPr>
                <w:rFonts w:ascii="Times New Roman"/>
                <w:b w:val="false"/>
                <w:i w:val="false"/>
                <w:color w:val="000000"/>
                <w:sz w:val="20"/>
              </w:rPr>
              <w:t>табиғат қорғау және орман</w:t>
            </w:r>
            <w:r>
              <w:br/>
            </w:r>
            <w:r>
              <w:rPr>
                <w:rFonts w:ascii="Times New Roman"/>
                <w:b w:val="false"/>
                <w:i w:val="false"/>
                <w:color w:val="000000"/>
                <w:sz w:val="20"/>
              </w:rPr>
              <w:t>мекемелерінің басшылары мен</w:t>
            </w:r>
            <w:r>
              <w:br/>
            </w:r>
            <w:r>
              <w:rPr>
                <w:rFonts w:ascii="Times New Roman"/>
                <w:b w:val="false"/>
                <w:i w:val="false"/>
                <w:color w:val="000000"/>
                <w:sz w:val="20"/>
              </w:rPr>
              <w:t>қызметкерлерін оқытуды</w:t>
            </w:r>
            <w:r>
              <w:br/>
            </w:r>
            <w:r>
              <w:rPr>
                <w:rFonts w:ascii="Times New Roman"/>
                <w:b w:val="false"/>
                <w:i w:val="false"/>
                <w:color w:val="000000"/>
                <w:sz w:val="20"/>
              </w:rPr>
              <w:t>ұйымдастыру және өту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СЕРТИФИКАТ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(оқудан өткен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(санат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курстарынан өтті</w:t>
      </w:r>
    </w:p>
    <w:p>
      <w:pPr>
        <w:spacing w:after="0"/>
        <w:ind w:left="0"/>
        <w:jc w:val="both"/>
      </w:pPr>
      <w:r>
        <w:rPr>
          <w:rFonts w:ascii="Times New Roman"/>
          <w:b w:val="false"/>
          <w:i w:val="false"/>
          <w:color w:val="000000"/>
          <w:sz w:val="28"/>
        </w:rPr>
        <w:t>
      Білім беру ұйымының бастығы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 QR – кода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QR – код </w:t>
      </w:r>
      <w:r>
        <w:rPr>
          <w:rFonts w:ascii="Times New Roman"/>
          <w:b/>
          <w:i w:val="false"/>
          <w:color w:val="000000"/>
          <w:sz w:val="28"/>
        </w:rPr>
        <w:t>орны</w:t>
      </w:r>
    </w:p>
    <w:p>
      <w:pPr>
        <w:spacing w:after="0"/>
        <w:ind w:left="0"/>
        <w:jc w:val="both"/>
      </w:pPr>
      <w:r>
        <w:rPr>
          <w:rFonts w:ascii="Times New Roman"/>
          <w:b w:val="false"/>
          <w:i w:val="false"/>
          <w:color w:val="000000"/>
          <w:sz w:val="28"/>
        </w:rPr>
        <w:t>
      ____________ қаласы 20 _____ ж. "___" ______ тіркеу №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