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76e3" w14:textId="5317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Ұйымдық-штаттық іс-шаралар материалдарын жоспарлау және дайындау, азаматтық қорғау органдарының штаттарын әзірлеу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7 ақпандағы № 64 бұйрығы.</w:t>
      </w:r>
    </w:p>
    <w:p>
      <w:pPr>
        <w:spacing w:after="0"/>
        <w:ind w:left="0"/>
        <w:jc w:val="both"/>
      </w:pPr>
      <w:bookmarkStart w:name="z1"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175-2)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ұйымдық-штаттық іс-шаралар материалдарын жоспарлау және дайындау, азаматтық қорғау органдарының штаттарын әзірлеу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 Кадр саясаты департаменті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Кадр саясаты департаментіне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7 ақпандағы</w:t>
            </w:r>
            <w:r>
              <w:br/>
            </w:r>
            <w:r>
              <w:rPr>
                <w:rFonts w:ascii="Times New Roman"/>
                <w:b w:val="false"/>
                <w:i w:val="false"/>
                <w:color w:val="000000"/>
                <w:sz w:val="20"/>
              </w:rPr>
              <w:t>№ 64 бұйрығына</w:t>
            </w:r>
            <w:r>
              <w:br/>
            </w:r>
            <w:r>
              <w:rPr>
                <w:rFonts w:ascii="Times New Roman"/>
                <w:b w:val="false"/>
                <w:i w:val="false"/>
                <w:color w:val="000000"/>
                <w:sz w:val="20"/>
              </w:rPr>
              <w:t>қосымша</w:t>
            </w:r>
          </w:p>
        </w:tc>
      </w:tr>
    </w:tbl>
    <w:bookmarkStart w:name="z56" w:id="7"/>
    <w:p>
      <w:pPr>
        <w:spacing w:after="0"/>
        <w:ind w:left="0"/>
        <w:jc w:val="left"/>
      </w:pPr>
      <w:r>
        <w:rPr>
          <w:rFonts w:ascii="Times New Roman"/>
          <w:b/>
          <w:i w:val="false"/>
          <w:color w:val="000000"/>
        </w:rPr>
        <w:t xml:space="preserve"> Ұйымдық-штаттық іс-шаралар материалдарын жоспарлау және дайындау, азаматтық қорғау органдарының штаттарын әзірлеу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ұйымдық-штаттық іс-шаралар материалдарын жоспарлау және дайындау, азаматтық қорғау органдарының штаттарын әзірлеу жөніндегі нұсқаулық (бұдан әрі - Нұсқаулық)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(бұдан әрі - Министрлік туралы ереже) 16-тармағының </w:t>
      </w:r>
      <w:r>
        <w:rPr>
          <w:rFonts w:ascii="Times New Roman"/>
          <w:b w:val="false"/>
          <w:i w:val="false"/>
          <w:color w:val="000000"/>
          <w:sz w:val="28"/>
        </w:rPr>
        <w:t>175-2) тармақшасына</w:t>
      </w:r>
      <w:r>
        <w:rPr>
          <w:rFonts w:ascii="Times New Roman"/>
          <w:b w:val="false"/>
          <w:i w:val="false"/>
          <w:color w:val="000000"/>
          <w:sz w:val="28"/>
        </w:rPr>
        <w:t xml:space="preserve"> сәйкес әзірленген және ұйымдық-штаттық іс-шаралар материалдарын жоспарлау мен дайындау, азаматтық қорғау органдарының (бұдан әрі - АҚО) штаттарын әзірлеу жөніндегі іс-шараларын орындауды нақтылайды.</w:t>
      </w:r>
    </w:p>
    <w:bookmarkEnd w:id="9"/>
    <w:bookmarkStart w:name="z12" w:id="10"/>
    <w:p>
      <w:pPr>
        <w:spacing w:after="0"/>
        <w:ind w:left="0"/>
        <w:jc w:val="left"/>
      </w:pPr>
      <w:r>
        <w:rPr>
          <w:rFonts w:ascii="Times New Roman"/>
          <w:b/>
          <w:i w:val="false"/>
          <w:color w:val="000000"/>
        </w:rPr>
        <w:t xml:space="preserve"> 2-тарау. Ұйымдық-штаттық іс-шараларды жоспарлау</w:t>
      </w:r>
    </w:p>
    <w:bookmarkEnd w:id="10"/>
    <w:bookmarkStart w:name="z13" w:id="11"/>
    <w:p>
      <w:pPr>
        <w:spacing w:after="0"/>
        <w:ind w:left="0"/>
        <w:jc w:val="both"/>
      </w:pPr>
      <w:r>
        <w:rPr>
          <w:rFonts w:ascii="Times New Roman"/>
          <w:b w:val="false"/>
          <w:i w:val="false"/>
          <w:color w:val="000000"/>
          <w:sz w:val="28"/>
        </w:rPr>
        <w:t>
      2. АҚО ұйымдық-штаттық іс-шаралар (бұдан әрі - ҰШІ) ұйымдық-штаттық құрылымды жетілдіру, бөлімшелердің жеке құраммен жасақталу сапасын жақсарту мақсатында жоспарланады.</w:t>
      </w:r>
    </w:p>
    <w:bookmarkEnd w:id="11"/>
    <w:bookmarkStart w:name="z14" w:id="12"/>
    <w:p>
      <w:pPr>
        <w:spacing w:after="0"/>
        <w:ind w:left="0"/>
        <w:jc w:val="both"/>
      </w:pPr>
      <w:r>
        <w:rPr>
          <w:rFonts w:ascii="Times New Roman"/>
          <w:b w:val="false"/>
          <w:i w:val="false"/>
          <w:color w:val="000000"/>
          <w:sz w:val="28"/>
        </w:rPr>
        <w:t xml:space="preserve">
      3. ҰШІ "Министрліктердің аумақтық органдары мен оларға ведомстволық бағыныстағы мемлекеттік мекемелердегі адам саны ескерілген штат санының лимиттерін бекітудің кейбір мәселелері туралы" Қазақстан Республикасы Үкіметінің 2008 жылғы 15 сәуірдегі № 339 </w:t>
      </w:r>
      <w:r>
        <w:rPr>
          <w:rFonts w:ascii="Times New Roman"/>
          <w:b w:val="false"/>
          <w:i w:val="false"/>
          <w:color w:val="000000"/>
          <w:sz w:val="28"/>
        </w:rPr>
        <w:t>қаулысымен</w:t>
      </w:r>
      <w:r>
        <w:rPr>
          <w:rFonts w:ascii="Times New Roman"/>
          <w:b w:val="false"/>
          <w:i w:val="false"/>
          <w:color w:val="000000"/>
          <w:sz w:val="28"/>
        </w:rPr>
        <w:t xml:space="preserve"> бекітілген Төтенше жағдайлар министрлігінің (бұдан әрі - ТЖМ), олардың аумақтық органдарының және ведомстволық бағынысты мемлекеттік мекемелерінің штат санының лимиттері (бұдан әрі – ТЖМ штат санының лимиттері) шегінде қамтамасыз 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Ұйымдық-штаттық құрылымды жетілдіру бойынша ұсыныстарды ТЖМ құрылымдық бөлімшелері, аумақтық органдары және ведомстволық бағынысты мемлекеттік мекемелері өз құзыреті шегінде әзірлейді.</w:t>
      </w:r>
    </w:p>
    <w:bookmarkEnd w:id="13"/>
    <w:p>
      <w:pPr>
        <w:spacing w:after="0"/>
        <w:ind w:left="0"/>
        <w:jc w:val="both"/>
      </w:pPr>
      <w:r>
        <w:rPr>
          <w:rFonts w:ascii="Times New Roman"/>
          <w:b w:val="false"/>
          <w:i w:val="false"/>
          <w:color w:val="000000"/>
          <w:sz w:val="28"/>
        </w:rPr>
        <w:t>
      Ұсыныстар қызмет бағытын штаттық қамтамасыз етуді, бөлімшелер бойынша жинақталмауды, ұйымдық-штаттық шешімге байланысты күтілетін нәтижелер туралы мәліметтерді зерделеуді ескере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Басқарудың барлық деңгейлерінде сеніп тапсырылған бөлімшелердің қызметкерлері мен қызметшілеріне нақты жүктемені талдау ғылыми негізделген нормативтерге сәйкес жүргізіледі, оның негізінде олардың нормативтік штат саны айқындалады және оны қайта бөлу жөнінде ұсыныстар әзірленеді.</w:t>
      </w:r>
    </w:p>
    <w:bookmarkEnd w:id="14"/>
    <w:bookmarkStart w:name="z17" w:id="15"/>
    <w:p>
      <w:pPr>
        <w:spacing w:after="0"/>
        <w:ind w:left="0"/>
        <w:jc w:val="both"/>
      </w:pPr>
      <w:r>
        <w:rPr>
          <w:rFonts w:ascii="Times New Roman"/>
          <w:b w:val="false"/>
          <w:i w:val="false"/>
          <w:color w:val="000000"/>
          <w:sz w:val="28"/>
        </w:rPr>
        <w:t>
      6. ҰШІ өткізудің орындылығын талдау кезінде қаржылық тәуекелдер (лауазымның қысқаруына немесе бөлімшенің таратылуына байланысты жұмыстан босату кезінде көзделген төлемдер), кадрлық тәуекелдер (кәсіби қызметті бойынша жоғары нәтижелі кәсіби және тәжірибелі кадрлардың кадр құрамынан шығуымен байланысты), АҚО қызметінің тиімділігін төмендету тәуекелдері (ресурстық қамтамасыз етудің жеткіліксіздігі) ескеріледі.</w:t>
      </w:r>
    </w:p>
    <w:bookmarkEnd w:id="15"/>
    <w:bookmarkStart w:name="z18" w:id="16"/>
    <w:p>
      <w:pPr>
        <w:spacing w:after="0"/>
        <w:ind w:left="0"/>
        <w:jc w:val="both"/>
      </w:pPr>
      <w:r>
        <w:rPr>
          <w:rFonts w:ascii="Times New Roman"/>
          <w:b w:val="false"/>
          <w:i w:val="false"/>
          <w:color w:val="000000"/>
          <w:sz w:val="28"/>
        </w:rPr>
        <w:t>
      7. ҰШІ жүзеге асырудың орындылығы туралы шешімді ТЖМ басшысы немесе оның міндетін атқарушы тұлға қабылданатын басқарушылық және кадрлық шешімдердің негізділігін қамтамасыз ететін тәуекелдерді бағалау нәтижелеріне сүйене отырып қабылдайды.</w:t>
      </w:r>
    </w:p>
    <w:bookmarkEnd w:id="16"/>
    <w:bookmarkStart w:name="z19" w:id="17"/>
    <w:p>
      <w:pPr>
        <w:spacing w:after="0"/>
        <w:ind w:left="0"/>
        <w:jc w:val="both"/>
      </w:pPr>
      <w:r>
        <w:rPr>
          <w:rFonts w:ascii="Times New Roman"/>
          <w:b w:val="false"/>
          <w:i w:val="false"/>
          <w:color w:val="000000"/>
          <w:sz w:val="28"/>
        </w:rPr>
        <w:t>
      8. Лауазымдардың қысқаруы мен жалпы штат санының қысқаруымен қатар жүретін АҚО ұйымдық-штаттық құрылымын оңтайландыру қажеттілігі туындаған кезде ТЖМ басшысының тиісті ҰШІ жүргізу туралы шешімнің келісімін алған күні бар бос лауазымдар басым тәртіппен қаралады.</w:t>
      </w:r>
    </w:p>
    <w:bookmarkEnd w:id="17"/>
    <w:bookmarkStart w:name="z20" w:id="18"/>
    <w:p>
      <w:pPr>
        <w:spacing w:after="0"/>
        <w:ind w:left="0"/>
        <w:jc w:val="both"/>
      </w:pPr>
      <w:r>
        <w:rPr>
          <w:rFonts w:ascii="Times New Roman"/>
          <w:b w:val="false"/>
          <w:i w:val="false"/>
          <w:color w:val="000000"/>
          <w:sz w:val="28"/>
        </w:rPr>
        <w:t>
      9. АҚО ҰШІ-ды өткізу кезеңінде қысқартылатын лауазымдар немесе таратылатын бөлімшенің қызметі берілен бөлімшеге қызметке қабылдау, қысқартылатын лауазымдарды немесе таратылған бөлімшедегі лауазымдарды алмастыратын қызмет түріне сәйкес келетін лауазымдарға қабылдау тоқтатылады.</w:t>
      </w:r>
    </w:p>
    <w:bookmarkEnd w:id="18"/>
    <w:bookmarkStart w:name="z21" w:id="19"/>
    <w:p>
      <w:pPr>
        <w:spacing w:after="0"/>
        <w:ind w:left="0"/>
        <w:jc w:val="both"/>
      </w:pPr>
      <w:r>
        <w:rPr>
          <w:rFonts w:ascii="Times New Roman"/>
          <w:b w:val="false"/>
          <w:i w:val="false"/>
          <w:color w:val="000000"/>
          <w:sz w:val="28"/>
        </w:rPr>
        <w:t>
      10. Штат санын қайта бөлу бойынша ҰШІ өткізуге ұсыныстарды ТЖМ кадр қызметіне ТЖМ құрылымдық бөлімшелері, аумақтық органдар және ведомстволық бағынысты мемлекеттік мекемелер ағымдағы жылғы 1 қаңтардан және 1 шілдеден кешіктірілмейтін мерзімде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11. Келіп түскен ұсыныстар негізінде және қабылданатын немесе қолданылып жүрген заңнаманы іске асыруда ҰШІ әзірленген жағдайда ҰШІ жобалары әзірленеді және ТЖМ басшысына немесе оның міндетін атқарушы тұлғаға қарауға ұсынылады.</w:t>
      </w:r>
    </w:p>
    <w:bookmarkEnd w:id="20"/>
    <w:bookmarkStart w:name="z23" w:id="21"/>
    <w:p>
      <w:pPr>
        <w:spacing w:after="0"/>
        <w:ind w:left="0"/>
        <w:jc w:val="both"/>
      </w:pPr>
      <w:r>
        <w:rPr>
          <w:rFonts w:ascii="Times New Roman"/>
          <w:b w:val="false"/>
          <w:i w:val="false"/>
          <w:color w:val="000000"/>
          <w:sz w:val="28"/>
        </w:rPr>
        <w:t>
      12. Штат санының лимиттерін ұлғайту жөнінде ұсыныстар әзірлеу кезінде:</w:t>
      </w:r>
    </w:p>
    <w:bookmarkEnd w:id="21"/>
    <w:p>
      <w:pPr>
        <w:spacing w:after="0"/>
        <w:ind w:left="0"/>
        <w:jc w:val="both"/>
      </w:pPr>
      <w:r>
        <w:rPr>
          <w:rFonts w:ascii="Times New Roman"/>
          <w:b w:val="false"/>
          <w:i w:val="false"/>
          <w:color w:val="000000"/>
          <w:sz w:val="28"/>
        </w:rPr>
        <w:t>
      1) ТЖМ мүдделі құрылымдық бөлімшелерінің, аумақтық органдардың және ведомстволық бағынысты мемлекеттік мекемелердің қызметкерлердің нақты жүктемесін, жедел жағдайдың жай-күйін және бөлімше қызметінің көрсеткіштерін ескере отырып, функционалдық талдау негізінде дайындалған негіздемелермен қосымша штат санын енгізу жөнінде ұсыныстар дайындау;</w:t>
      </w:r>
    </w:p>
    <w:p>
      <w:pPr>
        <w:spacing w:after="0"/>
        <w:ind w:left="0"/>
        <w:jc w:val="both"/>
      </w:pPr>
      <w:r>
        <w:rPr>
          <w:rFonts w:ascii="Times New Roman"/>
          <w:b w:val="false"/>
          <w:i w:val="false"/>
          <w:color w:val="000000"/>
          <w:sz w:val="28"/>
        </w:rPr>
        <w:t>
      2) мемлекеттік бюджетті жоспарлау саласындағы уәкілетті органдармен (бұдан әрі - ҰЭМ, Қаржымині) штат санын ұлғайтудың орындылығы мәселесін пысықтау;</w:t>
      </w:r>
    </w:p>
    <w:p>
      <w:pPr>
        <w:spacing w:after="0"/>
        <w:ind w:left="0"/>
        <w:jc w:val="both"/>
      </w:pPr>
      <w:r>
        <w:rPr>
          <w:rFonts w:ascii="Times New Roman"/>
          <w:b w:val="false"/>
          <w:i w:val="false"/>
          <w:color w:val="000000"/>
          <w:sz w:val="28"/>
        </w:rPr>
        <w:t>
      3) ҰЭМ мен Қаржыминінің оң қорытындысы кезінде белгіленген тәртіппен Мемлекет басшысымен не оның өкілеттігі бойынша Қазақстан Республикасы Президентінің Әкімшілігімен келісу үшін ТЖМ штат санының лимиттерін ұлғайту жөнінде Қазақстан Республикасының Премьер-Министріне ұсыныстар дайындау және енгізу;</w:t>
      </w:r>
    </w:p>
    <w:p>
      <w:pPr>
        <w:spacing w:after="0"/>
        <w:ind w:left="0"/>
        <w:jc w:val="both"/>
      </w:pPr>
      <w:r>
        <w:rPr>
          <w:rFonts w:ascii="Times New Roman"/>
          <w:b w:val="false"/>
          <w:i w:val="false"/>
          <w:color w:val="000000"/>
          <w:sz w:val="28"/>
        </w:rPr>
        <w:t>
      4) Қазақстан Республикасы Президентінің не Қазақстан Республикасы Президенті Әкімшілігінің штат санының лимиттерін ұлғайтуға келісімін алған кезде ТЖМ бюджеттік өтініміне республикалық бюджет комиссиясының (бұдан әрі - РБК) қарауына жататын қосымша қаржылық шығыстар енгізіледі;</w:t>
      </w:r>
    </w:p>
    <w:p>
      <w:pPr>
        <w:spacing w:after="0"/>
        <w:ind w:left="0"/>
        <w:jc w:val="both"/>
      </w:pPr>
      <w:r>
        <w:rPr>
          <w:rFonts w:ascii="Times New Roman"/>
          <w:b w:val="false"/>
          <w:i w:val="false"/>
          <w:color w:val="000000"/>
          <w:sz w:val="28"/>
        </w:rPr>
        <w:t>
      5) енгізілетін қосымша штат санын ұстауға арналған шығыстарды қаржыландыру жөніндегі РБК оң қорытындысы болған кезде Қазақстан Республикасы Үкіметінің Аппаратына Қазақстан Республикасы Үкіметі қаулысының тиісті жобасын дайындау және енгізу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3-тарау. Ұйымдық-штаттық іс-шаралар материалдарын дайындау</w:t>
      </w:r>
    </w:p>
    <w:bookmarkEnd w:id="22"/>
    <w:bookmarkStart w:name="z25" w:id="23"/>
    <w:p>
      <w:pPr>
        <w:spacing w:after="0"/>
        <w:ind w:left="0"/>
        <w:jc w:val="both"/>
      </w:pPr>
      <w:r>
        <w:rPr>
          <w:rFonts w:ascii="Times New Roman"/>
          <w:b w:val="false"/>
          <w:i w:val="false"/>
          <w:color w:val="000000"/>
          <w:sz w:val="28"/>
        </w:rPr>
        <w:t>
      13. ҰШІ материалдарын дайындау үшін мына құжаттарды әзірленеді:</w:t>
      </w:r>
    </w:p>
    <w:bookmarkEnd w:id="23"/>
    <w:p>
      <w:pPr>
        <w:spacing w:after="0"/>
        <w:ind w:left="0"/>
        <w:jc w:val="both"/>
      </w:pPr>
      <w:r>
        <w:rPr>
          <w:rFonts w:ascii="Times New Roman"/>
          <w:b w:val="false"/>
          <w:i w:val="false"/>
          <w:color w:val="000000"/>
          <w:sz w:val="28"/>
        </w:rPr>
        <w:t>
      1) ҰШІ жүргізу туралы ұсыныстар;</w:t>
      </w:r>
    </w:p>
    <w:p>
      <w:pPr>
        <w:spacing w:after="0"/>
        <w:ind w:left="0"/>
        <w:jc w:val="both"/>
      </w:pPr>
      <w:r>
        <w:rPr>
          <w:rFonts w:ascii="Times New Roman"/>
          <w:b w:val="false"/>
          <w:i w:val="false"/>
          <w:color w:val="000000"/>
          <w:sz w:val="28"/>
        </w:rPr>
        <w:t>
      2) штаттардағы өзгерістер тізбесі;</w:t>
      </w:r>
    </w:p>
    <w:p>
      <w:pPr>
        <w:spacing w:after="0"/>
        <w:ind w:left="0"/>
        <w:jc w:val="both"/>
      </w:pPr>
      <w:r>
        <w:rPr>
          <w:rFonts w:ascii="Times New Roman"/>
          <w:b w:val="false"/>
          <w:i w:val="false"/>
          <w:color w:val="000000"/>
          <w:sz w:val="28"/>
        </w:rPr>
        <w:t>
      3) қаржылық-экономикалық негіздеме.</w:t>
      </w:r>
    </w:p>
    <w:bookmarkStart w:name="z26" w:id="24"/>
    <w:p>
      <w:pPr>
        <w:spacing w:after="0"/>
        <w:ind w:left="0"/>
        <w:jc w:val="both"/>
      </w:pPr>
      <w:r>
        <w:rPr>
          <w:rFonts w:ascii="Times New Roman"/>
          <w:b w:val="false"/>
          <w:i w:val="false"/>
          <w:color w:val="000000"/>
          <w:sz w:val="28"/>
        </w:rPr>
        <w:t>
      14. ҰШІ жүргізу туралы ұсыныстардың мәтіні ерікті түрде:</w:t>
      </w:r>
    </w:p>
    <w:bookmarkEnd w:id="24"/>
    <w:p>
      <w:pPr>
        <w:spacing w:after="0"/>
        <w:ind w:left="0"/>
        <w:jc w:val="both"/>
      </w:pPr>
      <w:r>
        <w:rPr>
          <w:rFonts w:ascii="Times New Roman"/>
          <w:b w:val="false"/>
          <w:i w:val="false"/>
          <w:color w:val="000000"/>
          <w:sz w:val="28"/>
        </w:rPr>
        <w:t>
      1) ҰШІ жүргізу үшін құқықтық актілерге сілтемелері;</w:t>
      </w:r>
    </w:p>
    <w:p>
      <w:pPr>
        <w:spacing w:after="0"/>
        <w:ind w:left="0"/>
        <w:jc w:val="both"/>
      </w:pPr>
      <w:r>
        <w:rPr>
          <w:rFonts w:ascii="Times New Roman"/>
          <w:b w:val="false"/>
          <w:i w:val="false"/>
          <w:color w:val="000000"/>
          <w:sz w:val="28"/>
        </w:rPr>
        <w:t>
      2) ҰШІ жүргізудің мақсаттары мен міндеттері;</w:t>
      </w:r>
    </w:p>
    <w:p>
      <w:pPr>
        <w:spacing w:after="0"/>
        <w:ind w:left="0"/>
        <w:jc w:val="both"/>
      </w:pPr>
      <w:r>
        <w:rPr>
          <w:rFonts w:ascii="Times New Roman"/>
          <w:b w:val="false"/>
          <w:i w:val="false"/>
          <w:color w:val="000000"/>
          <w:sz w:val="28"/>
        </w:rPr>
        <w:t>
      3) ҰШІ жүргізуден күтілетін нәтижелері;</w:t>
      </w:r>
    </w:p>
    <w:p>
      <w:pPr>
        <w:spacing w:after="0"/>
        <w:ind w:left="0"/>
        <w:jc w:val="both"/>
      </w:pPr>
      <w:r>
        <w:rPr>
          <w:rFonts w:ascii="Times New Roman"/>
          <w:b w:val="false"/>
          <w:i w:val="false"/>
          <w:color w:val="000000"/>
          <w:sz w:val="28"/>
        </w:rPr>
        <w:t>
      4) енгізілетін ұсыныстардың қаржылық-экономикалық негіздемелері көрсетіле отырып жасалады.</w:t>
      </w:r>
    </w:p>
    <w:bookmarkStart w:name="z27" w:id="25"/>
    <w:p>
      <w:pPr>
        <w:spacing w:after="0"/>
        <w:ind w:left="0"/>
        <w:jc w:val="both"/>
      </w:pPr>
      <w:r>
        <w:rPr>
          <w:rFonts w:ascii="Times New Roman"/>
          <w:b w:val="false"/>
          <w:i w:val="false"/>
          <w:color w:val="000000"/>
          <w:sz w:val="28"/>
        </w:rPr>
        <w:t>
      15. ҰШІ бойынша ұсыныстарға ТЖМ құрылымдық бөлімшесінің, аумақтық органның және ведомстволық бағынысты мемлекеттік мекеменің бірінші басшысы қол қояды.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16. Штат санын ұлғайтуды көздейтін ұйымдық-штаттық мәселелер бойынша ұсыныстар енгізу және басқарушылық шешімдер қабылдау осы Нұсқаулықтың 17-тармағының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қызметкерлер санының нормативтеріне және Қазақстан Республикасының заңнамасында көзделген басқа да құқықтық актілерге сәйкес қызметкерлердің нақты жүктемесі ескеріле отырып (оның ішінде функциялар санын ұлғайта отырып) қамтамасыз етіледі.</w:t>
      </w:r>
    </w:p>
    <w:bookmarkEnd w:id="26"/>
    <w:bookmarkStart w:name="z29" w:id="27"/>
    <w:p>
      <w:pPr>
        <w:spacing w:after="0"/>
        <w:ind w:left="0"/>
        <w:jc w:val="both"/>
      </w:pPr>
      <w:r>
        <w:rPr>
          <w:rFonts w:ascii="Times New Roman"/>
          <w:b w:val="false"/>
          <w:i w:val="false"/>
          <w:color w:val="000000"/>
          <w:sz w:val="28"/>
        </w:rPr>
        <w:t>
      17. ТЖМ құрылымдық бөлімшелерінің, аумақтық органдардың, ведомстволық бағынысты мемлекеттік мекемелердің штаттарын және ТЖМ құрылымдық бөлімшелерінің, аумақтық органдардың және ведомстволық бағынысты мемлекеттік мекемелердің штаттарындағы өзгерістер тізбесін әзірлеу кезінде мыналар басшылыққа алынады:</w:t>
      </w:r>
    </w:p>
    <w:bookmarkEnd w:id="27"/>
    <w:bookmarkStart w:name="z30" w:id="28"/>
    <w:p>
      <w:pPr>
        <w:spacing w:after="0"/>
        <w:ind w:left="0"/>
        <w:jc w:val="both"/>
      </w:pPr>
      <w:r>
        <w:rPr>
          <w:rFonts w:ascii="Times New Roman"/>
          <w:b w:val="false"/>
          <w:i w:val="false"/>
          <w:color w:val="000000"/>
          <w:sz w:val="28"/>
        </w:rPr>
        <w:t>
      1) бөлімшенің, оның ішінде кіретін құрылымдық бөлімшелер мен жекелеген лауазымдар бойынша қызметтік жұмыстың көлемін сипаттайтын функционалдық талдау;</w:t>
      </w:r>
    </w:p>
    <w:bookmarkEnd w:id="28"/>
    <w:bookmarkStart w:name="z31" w:id="29"/>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ведомстволары мен аумақтық бөлімшелерінің ережелерін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w:t>
      </w:r>
      <w:r>
        <w:rPr>
          <w:rFonts w:ascii="Times New Roman"/>
          <w:b w:val="false"/>
          <w:i w:val="false"/>
          <w:color w:val="000000"/>
          <w:sz w:val="28"/>
        </w:rPr>
        <w:t xml:space="preserve"> және құрылымдық бөлімше туралы ереже;</w:t>
      </w:r>
    </w:p>
    <w:bookmarkEnd w:id="29"/>
    <w:bookmarkStart w:name="z32" w:id="30"/>
    <w:p>
      <w:pPr>
        <w:spacing w:after="0"/>
        <w:ind w:left="0"/>
        <w:jc w:val="both"/>
      </w:pPr>
      <w:r>
        <w:rPr>
          <w:rFonts w:ascii="Times New Roman"/>
          <w:b w:val="false"/>
          <w:i w:val="false"/>
          <w:color w:val="000000"/>
          <w:sz w:val="28"/>
        </w:rPr>
        <w:t>
      3) осы Нұсқаулық;</w:t>
      </w:r>
    </w:p>
    <w:bookmarkEnd w:id="30"/>
    <w:bookmarkStart w:name="z33" w:id="31"/>
    <w:p>
      <w:pPr>
        <w:spacing w:after="0"/>
        <w:ind w:left="0"/>
        <w:jc w:val="both"/>
      </w:pPr>
      <w:r>
        <w:rPr>
          <w:rFonts w:ascii="Times New Roman"/>
          <w:b w:val="false"/>
          <w:i w:val="false"/>
          <w:color w:val="000000"/>
          <w:sz w:val="28"/>
        </w:rPr>
        <w:t>
      4) Министрлік туралы ереженің 16-тармағының 71) тармақшасына сәйкес бекітілетін азаматтық қорғау органдары қызметкерлері санының нормативтері;</w:t>
      </w:r>
    </w:p>
    <w:bookmarkEnd w:id="31"/>
    <w:bookmarkStart w:name="z34" w:id="32"/>
    <w:p>
      <w:pPr>
        <w:spacing w:after="0"/>
        <w:ind w:left="0"/>
        <w:jc w:val="both"/>
      </w:pPr>
      <w:r>
        <w:rPr>
          <w:rFonts w:ascii="Times New Roman"/>
          <w:b w:val="false"/>
          <w:i w:val="false"/>
          <w:color w:val="000000"/>
          <w:sz w:val="28"/>
        </w:rPr>
        <w:t>
      5) ТЖМ штат санының лимиттері;</w:t>
      </w:r>
    </w:p>
    <w:bookmarkEnd w:id="32"/>
    <w:bookmarkStart w:name="z35" w:id="33"/>
    <w:p>
      <w:pPr>
        <w:spacing w:after="0"/>
        <w:ind w:left="0"/>
        <w:jc w:val="both"/>
      </w:pPr>
      <w:r>
        <w:rPr>
          <w:rFonts w:ascii="Times New Roman"/>
          <w:b w:val="false"/>
          <w:i w:val="false"/>
          <w:color w:val="000000"/>
          <w:sz w:val="28"/>
        </w:rPr>
        <w:t>
      6) Қазақстан Республикасы Үкіметінің 19 мамырдағы № 643 қбпү қаулысымен бекітілген арнаулы атақтар берілетін Қазақстан Республикасы ішкі істер органдары, қылмыстық-атқару жүйесі, азаматтық қорғау органдары мен мемлекеттік фельдъегерлік қызметі лауазымдарының және оларға сәйкес келетін шекті арнаулы атақтардың тізбесі;</w:t>
      </w:r>
    </w:p>
    <w:bookmarkEnd w:id="33"/>
    <w:bookmarkStart w:name="z36" w:id="34"/>
    <w:p>
      <w:pPr>
        <w:spacing w:after="0"/>
        <w:ind w:left="0"/>
        <w:jc w:val="both"/>
      </w:pPr>
      <w:r>
        <w:rPr>
          <w:rFonts w:ascii="Times New Roman"/>
          <w:b w:val="false"/>
          <w:i w:val="false"/>
          <w:color w:val="000000"/>
          <w:sz w:val="28"/>
        </w:rPr>
        <w:t>
      7) Қазақстан Республикасы Президентінің 2012 жылғы 25 желтоқсандағы № 453 қбпү Жарлығымен бекітілген Қазақстан Республикасының Қарулы Күштеріндегі, басқа да әскерлері мен әскери құрылымдарындағы әскери лауазымдар мен оларға сәйкес әскери атақтар тізбесі;</w:t>
      </w:r>
    </w:p>
    <w:bookmarkEnd w:id="34"/>
    <w:bookmarkStart w:name="z37" w:id="35"/>
    <w:p>
      <w:pPr>
        <w:spacing w:after="0"/>
        <w:ind w:left="0"/>
        <w:jc w:val="both"/>
      </w:pPr>
      <w:r>
        <w:rPr>
          <w:rFonts w:ascii="Times New Roman"/>
          <w:b w:val="false"/>
          <w:i w:val="false"/>
          <w:color w:val="000000"/>
          <w:sz w:val="28"/>
        </w:rPr>
        <w:t>
      8) Қазақстан Республикасы Президентінің 2004 жылғы 17 қаңтардағы № 1283 қбпү Жарлығымен бекітілген Қазақстан Республикасы әскери қызметшілері, арнаулы мемлекеттік органдары, құқық қорғау органдары, мемлекеттік фельдъегерлік қызметі мен прокуратура органдарының қызметкерлері лауазымдарының санаттар бойынша тізілімі;</w:t>
      </w:r>
    </w:p>
    <w:bookmarkEnd w:id="35"/>
    <w:bookmarkStart w:name="z38" w:id="36"/>
    <w:p>
      <w:pPr>
        <w:spacing w:after="0"/>
        <w:ind w:left="0"/>
        <w:jc w:val="both"/>
      </w:pPr>
      <w:r>
        <w:rPr>
          <w:rFonts w:ascii="Times New Roman"/>
          <w:b w:val="false"/>
          <w:i w:val="false"/>
          <w:color w:val="000000"/>
          <w:sz w:val="28"/>
        </w:rPr>
        <w:t xml:space="preserve">
      9)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w:t>
      </w:r>
    </w:p>
    <w:bookmarkEnd w:id="36"/>
    <w:bookmarkStart w:name="z39" w:id="37"/>
    <w:p>
      <w:pPr>
        <w:spacing w:after="0"/>
        <w:ind w:left="0"/>
        <w:jc w:val="both"/>
      </w:pPr>
      <w:r>
        <w:rPr>
          <w:rFonts w:ascii="Times New Roman"/>
          <w:b w:val="false"/>
          <w:i w:val="false"/>
          <w:color w:val="000000"/>
          <w:sz w:val="28"/>
        </w:rPr>
        <w:t xml:space="preserve">
      10) Қазақстан Республикасы Үкіметінің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37"/>
    <w:bookmarkStart w:name="z40" w:id="38"/>
    <w:p>
      <w:pPr>
        <w:spacing w:after="0"/>
        <w:ind w:left="0"/>
        <w:jc w:val="both"/>
      </w:pPr>
      <w:r>
        <w:rPr>
          <w:rFonts w:ascii="Times New Roman"/>
          <w:b w:val="false"/>
          <w:i w:val="false"/>
          <w:color w:val="000000"/>
          <w:sz w:val="28"/>
        </w:rPr>
        <w:t>
      11) ТЖМ тиісті құрылымдық бөлімшелерінің, аумақтық органдардың және ведомстволық бағынысты мемлекеттік мекемелердің қаржыландыру көлемі;</w:t>
      </w:r>
    </w:p>
    <w:bookmarkEnd w:id="38"/>
    <w:bookmarkStart w:name="z57" w:id="39"/>
    <w:p>
      <w:pPr>
        <w:spacing w:after="0"/>
        <w:ind w:left="0"/>
        <w:jc w:val="both"/>
      </w:pPr>
      <w:r>
        <w:rPr>
          <w:rFonts w:ascii="Times New Roman"/>
          <w:b w:val="false"/>
          <w:i w:val="false"/>
          <w:color w:val="000000"/>
          <w:sz w:val="28"/>
        </w:rPr>
        <w:t xml:space="preserve">
      12) Қазақстан Республикасы Төтенше жағдайлар министрінің 2025 жылғы 15 тамыздағы № 328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қорғау органдарының азаматтық қызметшілер лауазымдарының тізілімі.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18. Ұйымдық-штаттық мәселелер бойынша бекітілген бұйрықтар немесе олардың үзіндісі ТЖМ мүдделі құрылымдық бөлімшелеріне, аумақтық органдарға және ведомстволық бағынысты мемлекеттік мекемелерге жолданады.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left"/>
      </w:pPr>
      <w:r>
        <w:rPr>
          <w:rFonts w:ascii="Times New Roman"/>
          <w:b/>
          <w:i w:val="false"/>
          <w:color w:val="000000"/>
        </w:rPr>
        <w:t xml:space="preserve"> 4-тарау. Азаматтық қорғау органдарының штаттарын әзірлеу</w:t>
      </w:r>
    </w:p>
    <w:bookmarkEnd w:id="41"/>
    <w:bookmarkStart w:name="z43" w:id="42"/>
    <w:p>
      <w:pPr>
        <w:spacing w:after="0"/>
        <w:ind w:left="0"/>
        <w:jc w:val="both"/>
      </w:pPr>
      <w:r>
        <w:rPr>
          <w:rFonts w:ascii="Times New Roman"/>
          <w:b w:val="false"/>
          <w:i w:val="false"/>
          <w:color w:val="000000"/>
          <w:sz w:val="28"/>
        </w:rPr>
        <w:t xml:space="preserve">
      19. ҰШІ бойынша бұйрықтарды дайындау мен рәсімдеу Қазақстан Республикасы Мәдениет және спорт министрінің 2023 жылғы 25 тамыздағы № 236 бұйрығымен бекітілген (Нормативтік құқықтық актілердің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20. ТЖМ құрылымдық бөлімшелерінің, аумақтық органдардың және ведомстволық бағынысты мемлекеттік мекемелердің штаттары осы Нұсқаулыққа 1-қосымшаға сәйкес нысан бойынша рәсімделеді.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21. "Әскери немесе арнаулы атақ (персонал санаты)" бағанында штаттарға енгізілген әрбір лауазымның жолына лауазым бойынша шекті әскери немесе арнаулы атақ, басқа лауазымдар бойынша осы лауазымға жататын персонал санаты (мемлекеттік әкімшілік қызметші, азаматтық қызметші, жұмысшы персонал) жазылады.</w:t>
      </w:r>
    </w:p>
    <w:bookmarkEnd w:id="44"/>
    <w:p>
      <w:pPr>
        <w:spacing w:after="0"/>
        <w:ind w:left="0"/>
        <w:jc w:val="both"/>
      </w:pPr>
      <w:r>
        <w:rPr>
          <w:rFonts w:ascii="Times New Roman"/>
          <w:b w:val="false"/>
          <w:i w:val="false"/>
          <w:color w:val="000000"/>
          <w:sz w:val="28"/>
        </w:rPr>
        <w:t>
      "Лауазымдар саны" бағанында лауазымның әрбір атауы бойынша белгіленетін штат бірліктерінің саны көрсетіледі.</w:t>
      </w:r>
    </w:p>
    <w:p>
      <w:pPr>
        <w:spacing w:after="0"/>
        <w:ind w:left="0"/>
        <w:jc w:val="both"/>
      </w:pPr>
      <w:r>
        <w:rPr>
          <w:rFonts w:ascii="Times New Roman"/>
          <w:b w:val="false"/>
          <w:i w:val="false"/>
          <w:color w:val="000000"/>
          <w:sz w:val="28"/>
        </w:rPr>
        <w:t>
      "Лауазым санаты" бағанында осы Ереженің 3-тарауы 18-тармағы 8), 9) және 10) тармақшаларында көрсетілген лауазымдар тізілімі мен санаттарымен бекітілген лауазымдар санаты көрсетіледі.</w:t>
      </w:r>
    </w:p>
    <w:p>
      <w:pPr>
        <w:spacing w:after="0"/>
        <w:ind w:left="0"/>
        <w:jc w:val="both"/>
      </w:pPr>
      <w:r>
        <w:rPr>
          <w:rFonts w:ascii="Times New Roman"/>
          <w:b w:val="false"/>
          <w:i w:val="false"/>
          <w:color w:val="000000"/>
          <w:sz w:val="28"/>
        </w:rPr>
        <w:t>
      "Ұстау көзі" бағанында қаржыландыру көзінің қысқартылған түрде белгіленуі көрсетіледі: республикалық бюджет - РБ.</w:t>
      </w:r>
    </w:p>
    <w:bookmarkStart w:name="z46" w:id="45"/>
    <w:p>
      <w:pPr>
        <w:spacing w:after="0"/>
        <w:ind w:left="0"/>
        <w:jc w:val="both"/>
      </w:pPr>
      <w:r>
        <w:rPr>
          <w:rFonts w:ascii="Times New Roman"/>
          <w:b w:val="false"/>
          <w:i w:val="false"/>
          <w:color w:val="000000"/>
          <w:sz w:val="28"/>
        </w:rPr>
        <w:t>
      22. Әрбір құрылымдық бөлімшеден кейін оның санының қорытындысы шығарылады. Штат санының жалпы жиыны штаттардың соңында қойылады. Штат санының жалпы жиынынан кейін персонал санаты бойынша саны көрсетіледі.</w:t>
      </w:r>
    </w:p>
    <w:bookmarkEnd w:id="45"/>
    <w:bookmarkStart w:name="z47" w:id="46"/>
    <w:p>
      <w:pPr>
        <w:spacing w:after="0"/>
        <w:ind w:left="0"/>
        <w:jc w:val="both"/>
      </w:pPr>
      <w:r>
        <w:rPr>
          <w:rFonts w:ascii="Times New Roman"/>
          <w:b w:val="false"/>
          <w:i w:val="false"/>
          <w:color w:val="000000"/>
          <w:sz w:val="28"/>
        </w:rPr>
        <w:t>
      23. Штаттардың барлық бағандары толтырылады. Қаржыландыру көзін қоспағанда, штаттарда қысқартуларды қолдануға және сөздерді тасымалдауға жол берілмейді.</w:t>
      </w:r>
    </w:p>
    <w:bookmarkEnd w:id="46"/>
    <w:bookmarkStart w:name="z48" w:id="47"/>
    <w:p>
      <w:pPr>
        <w:spacing w:after="0"/>
        <w:ind w:left="0"/>
        <w:jc w:val="both"/>
      </w:pPr>
      <w:r>
        <w:rPr>
          <w:rFonts w:ascii="Times New Roman"/>
          <w:b w:val="false"/>
          <w:i w:val="false"/>
          <w:color w:val="000000"/>
          <w:sz w:val="28"/>
        </w:rPr>
        <w:t>
      24. ТЖМ құрылымдық бөлімшелерінің, аумақтық органдардың және ведомстволық бағынысты мемлекеттік мекемелердің штаттарындағы өзгерістер тізбесі осы Нұсқаулыққа 2-қосымшаға сәйкес нысан бойынша, сондай-ақ осы тарауда көзелген ТЖМ құрылымдық бөлімшелерінің, аумақтық органдардың және ведомстволық бағынысты мемлекеттік мекемелердің штаттарын рәсімдеу бойынша талаптарға сәйкес рәсімделеді.</w:t>
      </w:r>
    </w:p>
    <w:bookmarkEnd w:id="47"/>
    <w:p>
      <w:pPr>
        <w:spacing w:after="0"/>
        <w:ind w:left="0"/>
        <w:jc w:val="both"/>
      </w:pPr>
      <w:r>
        <w:rPr>
          <w:rFonts w:ascii="Times New Roman"/>
          <w:b w:val="false"/>
          <w:i w:val="false"/>
          <w:color w:val="000000"/>
          <w:sz w:val="28"/>
        </w:rPr>
        <w:t>
      Жаңа құрылымдық бөлімше құрылған жағдайда оның атауының астында жақшада: "(қайтадан құрылады)" деп көрсетіледі.</w:t>
      </w:r>
    </w:p>
    <w:p>
      <w:pPr>
        <w:spacing w:after="0"/>
        <w:ind w:left="0"/>
        <w:jc w:val="both"/>
      </w:pPr>
      <w:r>
        <w:rPr>
          <w:rFonts w:ascii="Times New Roman"/>
          <w:b w:val="false"/>
          <w:i w:val="false"/>
          <w:color w:val="000000"/>
          <w:sz w:val="28"/>
        </w:rPr>
        <w:t>
      Құрылымдық бөлімше таратылған жағдайда жақшада: "(таратылады)" деп көрсетіледі, төмендегі жол "барлық лауазымдар қысқартылады" деген жазбамен толықтырылады. Құрылымдық бөлімше қайта ұйымдастырылған кезде: "қайта ұйымдастырылады" деп көрсетіледі.</w:t>
      </w:r>
    </w:p>
    <w:p>
      <w:pPr>
        <w:spacing w:after="0"/>
        <w:ind w:left="0"/>
        <w:jc w:val="both"/>
      </w:pPr>
      <w:r>
        <w:rPr>
          <w:rFonts w:ascii="Times New Roman"/>
          <w:b w:val="false"/>
          <w:i w:val="false"/>
          <w:color w:val="000000"/>
          <w:sz w:val="28"/>
        </w:rPr>
        <w:t>
      Бөлімшенің орналасқан жерінің атауы өзгерген жағдайда оның атауының астында жақшада: "(орналасқан жерінің атауы өзгертіледі)" деп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25. ТЖМ құрылымдық бөлімшелерінің, аумақтық органдардың және ведомстволық бағынысты мемлекеттік мекемелердің штаттарындағы өзгерістер тізбесі осы Нұсқаулыққа 3-қосымшаға сәйкес нысан бойынша рәсімделеді.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24.10.2025 </w:t>
      </w:r>
      <w:r>
        <w:rPr>
          <w:rFonts w:ascii="Times New Roman"/>
          <w:b w:val="false"/>
          <w:i w:val="false"/>
          <w:color w:val="00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Ұйымдық-штаттық іс-шаралар материалдарын</w:t>
            </w:r>
            <w:r>
              <w:br/>
            </w:r>
            <w:r>
              <w:rPr>
                <w:rFonts w:ascii="Times New Roman"/>
                <w:b w:val="false"/>
                <w:i w:val="false"/>
                <w:color w:val="000000"/>
                <w:sz w:val="20"/>
              </w:rPr>
              <w:t>жоспарлау және дайындау, азаматтық қорғау</w:t>
            </w:r>
            <w:r>
              <w:br/>
            </w:r>
            <w:r>
              <w:rPr>
                <w:rFonts w:ascii="Times New Roman"/>
                <w:b w:val="false"/>
                <w:i w:val="false"/>
                <w:color w:val="000000"/>
                <w:sz w:val="20"/>
              </w:rPr>
              <w:t>органдарының штаттарын әзірлеу жөніндегі нұсқаулыққа</w:t>
            </w:r>
            <w:r>
              <w:br/>
            </w:r>
            <w:r>
              <w:rPr>
                <w:rFonts w:ascii="Times New Roman"/>
                <w:b w:val="false"/>
                <w:i w:val="false"/>
                <w:color w:val="000000"/>
                <w:sz w:val="20"/>
              </w:rPr>
              <w:t>1-қосымша</w:t>
            </w:r>
          </w:p>
        </w:tc>
      </w:tr>
    </w:tbl>
    <w:bookmarkStart w:name="z51" w:id="49"/>
    <w:p>
      <w:pPr>
        <w:spacing w:after="0"/>
        <w:ind w:left="0"/>
        <w:jc w:val="left"/>
      </w:pPr>
      <w:r>
        <w:rPr>
          <w:rFonts w:ascii="Times New Roman"/>
          <w:b/>
          <w:i w:val="false"/>
          <w:color w:val="000000"/>
        </w:rPr>
        <w:t xml:space="preserve"> ТЖМ құрылымдық бөлімшелерінің, аумақтық органдардың және ведомстволық бағынысты мемлекеттік мекемелердің штаттары</w:t>
      </w:r>
    </w:p>
    <w:bookmarkEnd w:id="49"/>
    <w:p>
      <w:pPr>
        <w:spacing w:after="0"/>
        <w:ind w:left="0"/>
        <w:jc w:val="both"/>
      </w:pPr>
      <w:r>
        <w:rPr>
          <w:rFonts w:ascii="Times New Roman"/>
          <w:b w:val="false"/>
          <w:i w:val="false"/>
          <w:color w:val="ff0000"/>
          <w:sz w:val="28"/>
        </w:rPr>
        <w:t xml:space="preserve">
      Ескерту. 1-қосымшаның тақырыбы жаңа редакцияда – ҚР Төтенше жағдайлар министрінің 24.10.2025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Аппараттар мен лауазымдардың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немесе арнаулы атақ (персонал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 көзі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(орган атауы)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(орналасқан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ұсталады -</w:t>
            </w:r>
          </w:p>
          <w:p>
            <w:pPr>
              <w:spacing w:after="20"/>
              <w:ind w:left="20"/>
              <w:jc w:val="both"/>
            </w:pPr>
            <w:r>
              <w:rPr>
                <w:rFonts w:ascii="Times New Roman"/>
                <w:b w:val="false"/>
                <w:i w:val="false"/>
                <w:color w:val="000000"/>
                <w:sz w:val="20"/>
              </w:rPr>
              <w:t>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w:t>
            </w:r>
          </w:p>
          <w:p>
            <w:pPr>
              <w:spacing w:after="20"/>
              <w:ind w:left="20"/>
              <w:jc w:val="both"/>
            </w:pPr>
            <w:r>
              <w:rPr>
                <w:rFonts w:ascii="Times New Roman"/>
                <w:b w:val="false"/>
                <w:i w:val="false"/>
                <w:color w:val="000000"/>
                <w:sz w:val="20"/>
              </w:rPr>
              <w:t>
АҚО қызметкерлері -</w:t>
            </w:r>
          </w:p>
          <w:p>
            <w:pPr>
              <w:spacing w:after="20"/>
              <w:ind w:left="20"/>
              <w:jc w:val="both"/>
            </w:pPr>
            <w:r>
              <w:rPr>
                <w:rFonts w:ascii="Times New Roman"/>
                <w:b w:val="false"/>
                <w:i w:val="false"/>
                <w:color w:val="000000"/>
                <w:sz w:val="20"/>
              </w:rPr>
              <w:t>
мемлекеттік әкімшілік қызметшілер -</w:t>
            </w:r>
          </w:p>
          <w:p>
            <w:pPr>
              <w:spacing w:after="20"/>
              <w:ind w:left="20"/>
              <w:jc w:val="both"/>
            </w:pPr>
            <w:r>
              <w:rPr>
                <w:rFonts w:ascii="Times New Roman"/>
                <w:b w:val="false"/>
                <w:i w:val="false"/>
                <w:color w:val="000000"/>
                <w:sz w:val="20"/>
              </w:rPr>
              <w:t>
азаматтық қызметшілер -</w:t>
            </w:r>
          </w:p>
          <w:p>
            <w:pPr>
              <w:spacing w:after="20"/>
              <w:ind w:left="20"/>
              <w:jc w:val="both"/>
            </w:pPr>
            <w:r>
              <w:rPr>
                <w:rFonts w:ascii="Times New Roman"/>
                <w:b w:val="false"/>
                <w:i w:val="false"/>
                <w:color w:val="000000"/>
                <w:sz w:val="20"/>
              </w:rPr>
              <w:t>
жұмысшы персонал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Ұйымдық-штаттық іс-шаралар материалдарын</w:t>
            </w:r>
            <w:r>
              <w:br/>
            </w:r>
            <w:r>
              <w:rPr>
                <w:rFonts w:ascii="Times New Roman"/>
                <w:b w:val="false"/>
                <w:i w:val="false"/>
                <w:color w:val="000000"/>
                <w:sz w:val="20"/>
              </w:rPr>
              <w:t>жоспарлау және дайындау, азаматтық қорғау</w:t>
            </w:r>
            <w:r>
              <w:br/>
            </w:r>
            <w:r>
              <w:rPr>
                <w:rFonts w:ascii="Times New Roman"/>
                <w:b w:val="false"/>
                <w:i w:val="false"/>
                <w:color w:val="000000"/>
                <w:sz w:val="20"/>
              </w:rPr>
              <w:t>органдарының штаттарын әзірлеу жөніндегі нұсқаулыққа</w:t>
            </w:r>
            <w:r>
              <w:br/>
            </w:r>
            <w:r>
              <w:rPr>
                <w:rFonts w:ascii="Times New Roman"/>
                <w:b w:val="false"/>
                <w:i w:val="false"/>
                <w:color w:val="000000"/>
                <w:sz w:val="20"/>
              </w:rPr>
              <w:t>2-қосымша</w:t>
            </w:r>
          </w:p>
        </w:tc>
      </w:tr>
    </w:tbl>
    <w:bookmarkStart w:name="z53" w:id="50"/>
    <w:p>
      <w:pPr>
        <w:spacing w:after="0"/>
        <w:ind w:left="0"/>
        <w:jc w:val="left"/>
      </w:pPr>
      <w:r>
        <w:rPr>
          <w:rFonts w:ascii="Times New Roman"/>
          <w:b/>
          <w:i w:val="false"/>
          <w:color w:val="000000"/>
        </w:rPr>
        <w:t xml:space="preserve"> ТЖМ құрылымдық бөлімшелерінің, аумақтық органдардың және ведомстволық бағынысты мемлекеттік мекемелердің штаттарындағы өзгерістер тізбесі</w:t>
      </w:r>
    </w:p>
    <w:bookmarkEnd w:id="50"/>
    <w:p>
      <w:pPr>
        <w:spacing w:after="0"/>
        <w:ind w:left="0"/>
        <w:jc w:val="both"/>
      </w:pPr>
      <w:r>
        <w:rPr>
          <w:rFonts w:ascii="Times New Roman"/>
          <w:b w:val="false"/>
          <w:i w:val="false"/>
          <w:color w:val="ff0000"/>
          <w:sz w:val="28"/>
        </w:rPr>
        <w:t xml:space="preserve">
      Ескерту. 2-қосымшаның тақырыбы жаңа редакцияда – ҚР Төтенше жағдайлар министрінің 24.10.2025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Аппараттар мен лауазымдардың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немесе арнаулы атақ (персонал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(орган атауы)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(орналасқан жері)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Ұйымдық-штаттық іс-шаралар материалдарын</w:t>
            </w:r>
            <w:r>
              <w:br/>
            </w:r>
            <w:r>
              <w:rPr>
                <w:rFonts w:ascii="Times New Roman"/>
                <w:b w:val="false"/>
                <w:i w:val="false"/>
                <w:color w:val="000000"/>
                <w:sz w:val="20"/>
              </w:rPr>
              <w:t>жоспарлау және дайындау, азаматтық қорғау</w:t>
            </w:r>
            <w:r>
              <w:br/>
            </w:r>
            <w:r>
              <w:rPr>
                <w:rFonts w:ascii="Times New Roman"/>
                <w:b w:val="false"/>
                <w:i w:val="false"/>
                <w:color w:val="000000"/>
                <w:sz w:val="20"/>
              </w:rPr>
              <w:t>органдарының штаттарын әзірлеу жөніндегі нұсқаулыққа</w:t>
            </w:r>
            <w:r>
              <w:br/>
            </w:r>
            <w:r>
              <w:rPr>
                <w:rFonts w:ascii="Times New Roman"/>
                <w:b w:val="false"/>
                <w:i w:val="false"/>
                <w:color w:val="000000"/>
                <w:sz w:val="20"/>
              </w:rPr>
              <w:t>3-қосымша</w:t>
            </w:r>
          </w:p>
        </w:tc>
      </w:tr>
    </w:tbl>
    <w:bookmarkStart w:name="z55" w:id="51"/>
    <w:p>
      <w:pPr>
        <w:spacing w:after="0"/>
        <w:ind w:left="0"/>
        <w:jc w:val="left"/>
      </w:pPr>
      <w:r>
        <w:rPr>
          <w:rFonts w:ascii="Times New Roman"/>
          <w:b/>
          <w:i w:val="false"/>
          <w:color w:val="000000"/>
        </w:rPr>
        <w:t xml:space="preserve"> ТЖМ құрылымдық бөлімшелерінің, аумақтық органдардың және ведомстволық бағынысты мемлекеттік мекемелердің штаттарындағы өзгерістер</w:t>
      </w:r>
    </w:p>
    <w:bookmarkEnd w:id="51"/>
    <w:p>
      <w:pPr>
        <w:spacing w:after="0"/>
        <w:ind w:left="0"/>
        <w:jc w:val="both"/>
      </w:pPr>
      <w:r>
        <w:rPr>
          <w:rFonts w:ascii="Times New Roman"/>
          <w:b w:val="false"/>
          <w:i w:val="false"/>
          <w:color w:val="ff0000"/>
          <w:sz w:val="28"/>
        </w:rPr>
        <w:t xml:space="preserve">
      Ескерту. 3-қосымшаның тақырыбы жаңа редакцияда – ҚР Төтенше жағдайлар министрінің 24.10.2025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Органдар және бөлімшелер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санаттар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аға басшы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басшы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азаматтық қызметшілер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ұлғаяды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ұлғаяды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азаяды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