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47103" w14:textId="21471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Стратегиялық жоспарлау және реформалар агенттігі Ұлттық статистика бюросының және оның аумақтық бөлімшелерінің арнайы автокөлігінің тиесілік заттай нормаларын және ерекше үй-жайлары үшін алаңдарының заттай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төрағасының 2023 жылғы 7 ақпандағы № 11 бұйрығы. Күші жойылды - Қазақстан Республикасының Стратегиялық жоспарлау және реформалар агенттігі төрағасының 2025 жылғы 28 сәуірдегі № 3 бұйрығымен</w:t>
      </w:r>
    </w:p>
    <w:p>
      <w:pPr>
        <w:spacing w:after="0"/>
        <w:ind w:left="0"/>
        <w:jc w:val="both"/>
      </w:pPr>
      <w:r>
        <w:rPr>
          <w:rFonts w:ascii="Times New Roman"/>
          <w:b w:val="false"/>
          <w:i w:val="false"/>
          <w:color w:val="ff0000"/>
          <w:sz w:val="28"/>
        </w:rPr>
        <w:t xml:space="preserve">
      Ескерту. Күші жойылды – ҚР Стратегиялық жоспарлау және реформалар агенттігі төрағасының 28.04.2025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69-бабына</w:t>
      </w:r>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w:t>
      </w:r>
      <w:r>
        <w:rPr>
          <w:rFonts w:ascii="Times New Roman"/>
          <w:b w:val="false"/>
          <w:i w:val="false"/>
          <w:color w:val="000000"/>
          <w:sz w:val="28"/>
        </w:rPr>
        <w:t>7-тармағына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Стратегиялық жоспарлау және реформалар агенттігі Ұлттық статистика бюросы аумақтық бөлімшелерінің арнайы автокөлігінің тиесілік заттай нормалары;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Стратегиялық жоспарлау және реформалар агенттігі Ұлттық статистика бюросының және оның аумақтық бөлімшелерінің ерекше үй-жайлары үшін алаңдардың заттай нормалары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агенттігінің Ұлттық статистика бюросы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2) осы бұйрықтың Қазақстан Республикасы Стратегиялық жоспарлау және реформалар агенттігінің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Стратегиялық жоспарлау және реформалар агенттігі Ұлттық статистика бюросының басшысына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Стратегиялық жоспарлау</w:t>
            </w:r>
          </w:p>
          <w:p>
            <w:pPr>
              <w:spacing w:after="20"/>
              <w:ind w:left="20"/>
              <w:jc w:val="both"/>
            </w:pPr>
            <w:r>
              <w:rPr>
                <w:rFonts w:ascii="Times New Roman"/>
                <w:b w:val="false"/>
                <w:i/>
                <w:color w:val="000000"/>
                <w:sz w:val="20"/>
              </w:rPr>
              <w:t>және реформалар агенттігінің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Ерғалиев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 төрағасының</w:t>
            </w:r>
            <w:r>
              <w:br/>
            </w:r>
            <w:r>
              <w:rPr>
                <w:rFonts w:ascii="Times New Roman"/>
                <w:b w:val="false"/>
                <w:i w:val="false"/>
                <w:color w:val="000000"/>
                <w:sz w:val="20"/>
              </w:rPr>
              <w:t>2023 жылғы 7 ақпандағы</w:t>
            </w:r>
            <w:r>
              <w:br/>
            </w:r>
            <w:r>
              <w:rPr>
                <w:rFonts w:ascii="Times New Roman"/>
                <w:b w:val="false"/>
                <w:i w:val="false"/>
                <w:color w:val="000000"/>
                <w:sz w:val="20"/>
              </w:rPr>
              <w:t>№ 11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Қазақстан Республикасы Стратегиялық жоспарлау және реформалар агенттігі Ұлттық статистика бюросы аумақтық бөлімшелерінің арнайы автокөлігінің тиесілік заттай нормалары</w:t>
      </w:r>
    </w:p>
    <w:bookmarkEnd w:id="9"/>
    <w:p>
      <w:pPr>
        <w:spacing w:after="0"/>
        <w:ind w:left="0"/>
        <w:jc w:val="both"/>
      </w:pPr>
      <w:r>
        <w:rPr>
          <w:rFonts w:ascii="Times New Roman"/>
          <w:b w:val="false"/>
          <w:i w:val="false"/>
          <w:color w:val="ff0000"/>
          <w:sz w:val="28"/>
        </w:rPr>
        <w:t xml:space="preserve">
      Ескерту. 1-қосымша жаңа редакцияда – ҚР Стратегиялық жоспарлау және реформалар агенттігі төрағасының 02.10.2024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автокөлікті пайдалану құқығы бар республикалық мемлекеттік мекемелер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заңды тұлғаға арналған арнайы автокөліктің заттай нормалары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бөлімшелерінде статистикалық байқауларды жедел жүзеге асыруға арналған арнайы автокөлік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Стратегиялық жоспарлау және реформалар агенттігі Ұлттық статистика бюросының Абай облысы бойынша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Стратегиялық жоспарлау және реформалар агенттігі Ұлттық статистика бюросының Ақмола облысы бойынша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Стратегиялық жоспарлау және реформалар агенттігі Ұлттық статистика бюросының Ақтөбе облысы бойынша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Стратегиялық жоспарлау және реформалар агенттігі Ұлттық статистика бюросының Алматы облысы бойынша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Стратегиялық жоспарлау және реформалар агенттігі Ұлттық статистика бюросының Атырау облысы бойынша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Стратегиялық жоспарлау және реформалар агенттігі Ұлттық статистика бюросының Батыс Қазақстан облысы бойынша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Стратегиялық жоспарлау және реформалар агенттігі Ұлттық статистика бюросының Жамбыл облысы бойынша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Стратегиялық жоспарлау және реформалар агенттігі Ұлттық статистика бюросының Жетісу облысы бойынша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Стратегиялық жоспарлау және реформалар агенттігі Ұлттық статистика бюросының Қарағанды облысы бойынша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Стратегиялық жоспарлау және реформалар агенттігі Ұлттық статистика бюросының Қостанай облысы бойынша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Стратегиялық жоспарлау және реформалар агенттігі Ұлттық статистика бюросының Қызылорда облысы бойынша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Стратегиялық жоспарлау және реформалар агенттігі Ұлттық статистика бюросының Маңғыстау облысы бойынша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Стратегиялық жоспарлау және реформалар агенттігі Ұлттық статистика бюросының Павлодар облысы бойынша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Стратегиялық жоспарлау және реформалар агенттігі Ұлттық статистика бюросының Солтүстік Қазақстан облысы бойынша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ҚР Стратегиялық жоспарлау және реформалар агенттігі Ұлттық статистика бюросының Түркістан облысы бойынша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Стратегиялық жоспарлау және реформалар агенттігі Ұлттық статистика бюросының Ұлытау облысы бойынша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Стратегиялық жоспарлау және реформалар агенттігі Ұлттық статистика бюросының Шығыс Қазақстан облысы бойынша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арнайы автокөлік - шаруашылық бойынша есепке алу деректерінің дәйектілігін салыстырып тексеру және нақтылау бойынша мемлекеттік бақылауды жүзеге асыру; Статистикалық жұмыстар жоспарын уақтылы орындау мақсатында статистикалық байқаулар жүргізу кезінде; ұлттық санақ жүргізу; бақылап аралап шығуды жүргізу; әкімшілік көздерге қатысты мемлекеттік бақылау жүргізу; өндірістік қажеттіліктер үшін (интервьюерлер пікіртерім жүргізуі үшін, тұрақты қалалық (ауылдық), қала маңы және аудан ішінде және ауданаралық (қалааралық, облыс ішінде) автомобиль тасымалдары жоқ елді мекендерге шығу үшін) аумақтық статистика бөлімшелерінде пайдаланылатын жеңіл автомобиль;</w:t>
      </w:r>
    </w:p>
    <w:p>
      <w:pPr>
        <w:spacing w:after="0"/>
        <w:ind w:left="0"/>
        <w:jc w:val="both"/>
      </w:pPr>
      <w:r>
        <w:rPr>
          <w:rFonts w:ascii="Times New Roman"/>
          <w:b w:val="false"/>
          <w:i w:val="false"/>
          <w:color w:val="000000"/>
          <w:sz w:val="28"/>
        </w:rPr>
        <w:t>
      жеңіл автомобильдер базасындағы қозғалтқыштың көлемі 2400 текше сантиметрден аспауы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 төрағасының</w:t>
            </w:r>
            <w:r>
              <w:br/>
            </w:r>
            <w:r>
              <w:rPr>
                <w:rFonts w:ascii="Times New Roman"/>
                <w:b w:val="false"/>
                <w:i w:val="false"/>
                <w:color w:val="000000"/>
                <w:sz w:val="20"/>
              </w:rPr>
              <w:t>2023 жылғы 7 ақпандағы</w:t>
            </w:r>
            <w:r>
              <w:br/>
            </w:r>
            <w:r>
              <w:rPr>
                <w:rFonts w:ascii="Times New Roman"/>
                <w:b w:val="false"/>
                <w:i w:val="false"/>
                <w:color w:val="000000"/>
                <w:sz w:val="20"/>
              </w:rPr>
              <w:t>№ 11 бұйрығына 2-қосымша</w:t>
            </w:r>
          </w:p>
        </w:tc>
      </w:tr>
    </w:tbl>
    <w:bookmarkStart w:name="z14" w:id="10"/>
    <w:p>
      <w:pPr>
        <w:spacing w:after="0"/>
        <w:ind w:left="0"/>
        <w:jc w:val="left"/>
      </w:pPr>
      <w:r>
        <w:rPr>
          <w:rFonts w:ascii="Times New Roman"/>
          <w:b/>
          <w:i w:val="false"/>
          <w:color w:val="000000"/>
        </w:rPr>
        <w:t xml:space="preserve"> Қазақстан Республикасы Стратегиялық жоспарлау және реформалар агенттігі Ұлттық статистика бюросының және оның аумақтық бөлімшелерінің ерекше үй-жайлары үшін алаңдардың заттай нормалары</w:t>
      </w:r>
    </w:p>
    <w:bookmarkEnd w:id="10"/>
    <w:p>
      <w:pPr>
        <w:spacing w:after="0"/>
        <w:ind w:left="0"/>
        <w:jc w:val="both"/>
      </w:pPr>
      <w:r>
        <w:rPr>
          <w:rFonts w:ascii="Times New Roman"/>
          <w:b w:val="false"/>
          <w:i w:val="false"/>
          <w:color w:val="ff0000"/>
          <w:sz w:val="28"/>
        </w:rPr>
        <w:t xml:space="preserve">
      Ескерту. 2-қосымша жаңа редакцияда – ҚР Стратегиялық жоспарлау және реформалар агенттігі төрағасының 02.10.2024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Бөлменің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 Ұлттық статистика бюросы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жабдықты орналастыруға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 орналастыруға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 Ұлттық статистика бюросының аумақтық бөлімшелері үшін: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қабылдауға және тіркеуге (бақылауға) арналған үй-жай ("Бір терезе"):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бойынша статистика департаменттері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орталықтарындағы статистика департаменттері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бойынша статистика басқармалары мен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бойынша статистика басқармалары мен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Телефондық пікіртерімнің компьютерлендірілген жүйесіне арналған үй-жай (ТПКЖ):</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және облыс орталықтары бойынша статистика департаменттері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жабдықты орналастыруға арналған үй-жай: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бойынша статистика департаменттері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орталықтарындағы статистика департаменттері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 орналастыруға арналған үй-жай: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және облыс орталықтары бойынша статистика департаменттері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бойынша статистика басқармалары мен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бойынша статистика басқармалары мен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 кабинетіне арналған үй-жай: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бойынша статистика департаменттері: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left"/>
      </w:pP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