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0f8a7" w14:textId="dc0f8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27 желтоқсандағы № 170 "Федоров ауданының 2023-2025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2023 жылғы 5 мамырдағы № 26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Федоров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"Федоров ауданының 2023-2025 жылдарға арналған аудандық бюджеті туралы" 2022 жылғы 27 желтоқсандағы № 170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Федоров ауданының 2023-2025 жылдарға арналған аудандық бюджеті тиісінше 1, 2 және 3-қосымшаларға сәйкес, оның ішінде 2023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6422548,2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2561505,0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58279,2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18135,0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3784629,0 мың теңге;</w:t>
      </w:r>
    </w:p>
    <w:bookmarkEnd w:id="8"/>
    <w:bookmarkStart w:name="z13" w:id="9"/>
    <w:p>
      <w:pPr>
        <w:spacing w:after="0"/>
        <w:ind w:left="0"/>
        <w:jc w:val="both"/>
      </w:pPr>
      <w:r>
        <w:rPr>
          <w:rFonts w:ascii="Times New Roman"/>
          <w:b w:val="false"/>
          <w:i w:val="false"/>
          <w:color w:val="000000"/>
          <w:sz w:val="28"/>
        </w:rPr>
        <w:t>
      2) шығындар – 6845250,7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5502,0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46575,0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41073,0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- 428204,5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428204,5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2" w:id="19"/>
    <w:p>
      <w:pPr>
        <w:spacing w:after="0"/>
        <w:ind w:left="0"/>
        <w:jc w:val="left"/>
      </w:pPr>
      <w:r>
        <w:rPr>
          <w:rFonts w:ascii="Times New Roman"/>
          <w:b/>
          <w:i w:val="false"/>
          <w:color w:val="000000"/>
        </w:rPr>
        <w:t xml:space="preserve"> Федоров ауданының 2023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6422548,2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3784623,1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3784623,1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6845250,7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1346928,5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1247294,9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1164161,6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2191266,8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1915910,2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1915910,2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893329,9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893329,9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893329,9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422702,5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41" w:id="20"/>
    <w:p>
      <w:pPr>
        <w:spacing w:after="0"/>
        <w:ind w:left="0"/>
        <w:jc w:val="left"/>
      </w:pPr>
      <w:r>
        <w:rPr>
          <w:rFonts w:ascii="Times New Roman"/>
          <w:b/>
          <w:i w:val="false"/>
          <w:color w:val="000000"/>
        </w:rPr>
        <w:t xml:space="preserve"> Федоров ауданының 2025 жылға арналған аудандық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2898168,0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