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279b" w14:textId="0be2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Федоров ауданы мәслихатының 2023 жылғы 21 сәуірдегі № 21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сәйкес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"Федоров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3"/>
    <w:p>
      <w:pPr>
        <w:spacing w:after="0"/>
        <w:ind w:left="0"/>
        <w:jc w:val="left"/>
      </w:pPr>
      <w:r>
        <w:rPr>
          <w:rFonts w:ascii="Times New Roman"/>
          <w:b/>
          <w:i w:val="false"/>
          <w:color w:val="000000"/>
        </w:rPr>
        <w:t xml:space="preserve"> "Федоров аудандық мәслихатының аппараты" мемлекеттік мекемесінің "Б" корпусы мемлекеттік әкімшілік қызметшілерінің қызметін бағалау әдістемесі</w:t>
      </w:r>
    </w:p>
    <w:bookmarkEnd w:id="3"/>
    <w:p>
      <w:pPr>
        <w:spacing w:after="0"/>
        <w:ind w:left="0"/>
        <w:jc w:val="both"/>
      </w:pPr>
      <w:r>
        <w:rPr>
          <w:rFonts w:ascii="Times New Roman"/>
          <w:b w:val="false"/>
          <w:i w:val="false"/>
          <w:color w:val="ff0000"/>
          <w:sz w:val="28"/>
        </w:rPr>
        <w:t xml:space="preserve">
      Ескерту. Әдістеме жаңа редакцияда - Қостанай облысы Федоров ауданы мәслихатының 14.10.2025 </w:t>
      </w:r>
      <w:r>
        <w:rPr>
          <w:rFonts w:ascii="Times New Roman"/>
          <w:b w:val="false"/>
          <w:i w:val="false"/>
          <w:color w:val="ff0000"/>
          <w:sz w:val="28"/>
        </w:rPr>
        <w:t>№ 212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4"/>
    <w:p>
      <w:pPr>
        <w:spacing w:after="0"/>
        <w:ind w:left="0"/>
        <w:jc w:val="left"/>
      </w:pPr>
      <w:r>
        <w:rPr>
          <w:rFonts w:ascii="Times New Roman"/>
          <w:b/>
          <w:i w:val="false"/>
          <w:color w:val="000000"/>
        </w:rPr>
        <w:t xml:space="preserve"> 1-тарау. Жалпы ережелер</w:t>
      </w:r>
    </w:p>
    <w:bookmarkEnd w:id="4"/>
    <w:bookmarkStart w:name="z19" w:id="5"/>
    <w:p>
      <w:pPr>
        <w:spacing w:after="0"/>
        <w:ind w:left="0"/>
        <w:jc w:val="both"/>
      </w:pPr>
      <w:r>
        <w:rPr>
          <w:rFonts w:ascii="Times New Roman"/>
          <w:b w:val="false"/>
          <w:i w:val="false"/>
          <w:color w:val="000000"/>
          <w:sz w:val="28"/>
        </w:rPr>
        <w:t xml:space="preserve">
      1. Осы "Федоров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"Федоров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5"/>
    <w:bookmarkStart w:name="z20"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21" w:id="7"/>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7"/>
    <w:bookmarkStart w:name="z22"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23" w:id="9"/>
    <w:p>
      <w:pPr>
        <w:spacing w:after="0"/>
        <w:ind w:left="0"/>
        <w:jc w:val="both"/>
      </w:pPr>
      <w:r>
        <w:rPr>
          <w:rFonts w:ascii="Times New Roman"/>
          <w:b w:val="false"/>
          <w:i w:val="false"/>
          <w:color w:val="000000"/>
          <w:sz w:val="28"/>
        </w:rPr>
        <w:t>
      3) құрылымдық бөлімшенің/мемлекеттік органның басшысы – Е-2 санатының "Б" корпусының мемлекеттік әкімшілік қызметшісі;</w:t>
      </w:r>
    </w:p>
    <w:bookmarkEnd w:id="9"/>
    <w:bookmarkStart w:name="z24" w:id="10"/>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0"/>
    <w:bookmarkStart w:name="z25" w:id="11"/>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1"/>
    <w:bookmarkStart w:name="z26" w:id="12"/>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2"/>
    <w:bookmarkStart w:name="z27" w:id="13"/>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3"/>
    <w:bookmarkStart w:name="z28" w:id="1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4"/>
    <w:bookmarkStart w:name="z29" w:id="15"/>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5"/>
    <w:bookmarkStart w:name="z30" w:id="16"/>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6"/>
    <w:bookmarkStart w:name="z31" w:id="17"/>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17"/>
    <w:bookmarkStart w:name="z32" w:id="18"/>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18"/>
    <w:bookmarkStart w:name="z33" w:id="19"/>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19"/>
    <w:bookmarkStart w:name="z34" w:id="20"/>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0"/>
    <w:bookmarkStart w:name="z35" w:id="21"/>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1"/>
    <w:bookmarkStart w:name="z36" w:id="22"/>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2"/>
    <w:bookmarkStart w:name="z37" w:id="2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3"/>
    <w:bookmarkStart w:name="z38"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9"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40"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41"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42"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43"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44" w:id="30"/>
    <w:p>
      <w:pPr>
        <w:spacing w:after="0"/>
        <w:ind w:left="0"/>
        <w:jc w:val="both"/>
      </w:pPr>
      <w:r>
        <w:rPr>
          <w:rFonts w:ascii="Times New Roman"/>
          <w:b w:val="false"/>
          <w:i w:val="false"/>
          <w:color w:val="000000"/>
          <w:sz w:val="28"/>
        </w:rPr>
        <w:t>
      8. Бағалауды ұйымдастырушылық сүйемелдеуді аудандық мәслихаты аппаратының ұйымдастыру бөлімінің бас маманы (бұдан әрі – бас маман), соның ішінде ақпараттық жүйе арқылы қамтамасыз етеді.</w:t>
      </w:r>
    </w:p>
    <w:bookmarkEnd w:id="30"/>
    <w:bookmarkStart w:name="z45" w:id="31"/>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1"/>
    <w:bookmarkStart w:name="z46" w:id="32"/>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2"/>
    <w:bookmarkStart w:name="z47" w:id="33"/>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аудандық мәслихаттың төрағасына калибрлеу сессиясын өткізу жөнінде еркін нысанда тиісті өтінішпен жүгінеді.</w:t>
      </w:r>
    </w:p>
    <w:bookmarkEnd w:id="33"/>
    <w:bookmarkStart w:name="z48" w:id="34"/>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4"/>
    <w:bookmarkStart w:name="z49" w:id="35"/>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аудандық мәслихаттың ұйымдастыру бөлімінде және ақпараттық жүйеде сақталады.</w:t>
      </w:r>
    </w:p>
    <w:bookmarkEnd w:id="35"/>
    <w:bookmarkStart w:name="z50" w:id="36"/>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6"/>
    <w:bookmarkStart w:name="z51" w:id="37"/>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бас маман қарастырады.</w:t>
      </w:r>
    </w:p>
    <w:bookmarkEnd w:id="37"/>
    <w:bookmarkStart w:name="z52" w:id="38"/>
    <w:p>
      <w:pPr>
        <w:spacing w:after="0"/>
        <w:ind w:left="0"/>
        <w:jc w:val="both"/>
      </w:pPr>
      <w:r>
        <w:rPr>
          <w:rFonts w:ascii="Times New Roman"/>
          <w:b w:val="false"/>
          <w:i w:val="false"/>
          <w:color w:val="000000"/>
          <w:sz w:val="28"/>
        </w:rPr>
        <w:t>
      15. Бас маман мыналарға жауапты болады:</w:t>
      </w:r>
    </w:p>
    <w:bookmarkEnd w:id="38"/>
    <w:bookmarkStart w:name="z53" w:id="3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39"/>
    <w:bookmarkStart w:name="z54" w:id="40"/>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0"/>
    <w:bookmarkStart w:name="z55" w:id="41"/>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1"/>
    <w:bookmarkStart w:name="z56" w:id="42"/>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2"/>
    <w:bookmarkStart w:name="z57" w:id="43"/>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3"/>
    <w:bookmarkStart w:name="z58" w:id="44"/>
    <w:p>
      <w:pPr>
        <w:spacing w:after="0"/>
        <w:ind w:left="0"/>
        <w:jc w:val="both"/>
      </w:pPr>
      <w:r>
        <w:rPr>
          <w:rFonts w:ascii="Times New Roman"/>
          <w:b w:val="false"/>
          <w:i w:val="false"/>
          <w:color w:val="000000"/>
          <w:sz w:val="28"/>
        </w:rPr>
        <w:t xml:space="preserve">
      16. Е-2 санатының "Б" корпусының мемлекеттік әкімшілік қызметшілерін бағалау тікелей басшымен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4"/>
    <w:bookmarkStart w:name="z59" w:id="45"/>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қызметшілерін бағалау құрылымдық бөлімшенің/мемлекеттік органның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5"/>
    <w:bookmarkStart w:name="z60" w:id="46"/>
    <w:p>
      <w:pPr>
        <w:spacing w:after="0"/>
        <w:ind w:left="0"/>
        <w:jc w:val="both"/>
      </w:pPr>
      <w:r>
        <w:rPr>
          <w:rFonts w:ascii="Times New Roman"/>
          <w:b w:val="false"/>
          <w:i w:val="false"/>
          <w:color w:val="000000"/>
          <w:sz w:val="28"/>
        </w:rPr>
        <w:t xml:space="preserve">
      "Б" корпусының өзге мемлекеттік әкімшілік қызметшілерді бағалау құрылымдық бөлімшенің/мемлекеттік органның басшысымен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6"/>
    <w:bookmarkStart w:name="z61" w:id="47"/>
    <w:p>
      <w:pPr>
        <w:spacing w:after="0"/>
        <w:ind w:left="0"/>
        <w:jc w:val="both"/>
      </w:pPr>
      <w:r>
        <w:rPr>
          <w:rFonts w:ascii="Times New Roman"/>
          <w:b w:val="false"/>
          <w:i w:val="false"/>
          <w:color w:val="000000"/>
          <w:sz w:val="28"/>
        </w:rPr>
        <w:t>
      17. Бағалаушы адамға бағалау парағы бас маманмен ақпараттық жүйе арқылы жіберіледі.</w:t>
      </w:r>
    </w:p>
    <w:bookmarkEnd w:id="47"/>
    <w:bookmarkStart w:name="z62" w:id="48"/>
    <w:p>
      <w:pPr>
        <w:spacing w:after="0"/>
        <w:ind w:left="0"/>
        <w:jc w:val="both"/>
      </w:pPr>
      <w:r>
        <w:rPr>
          <w:rFonts w:ascii="Times New Roman"/>
          <w:b w:val="false"/>
          <w:i w:val="false"/>
          <w:color w:val="000000"/>
          <w:sz w:val="28"/>
        </w:rPr>
        <w:t>
      Бағалаушы адаммен 0-ден 5-ке дейінгі баға қойылады.</w:t>
      </w:r>
    </w:p>
    <w:bookmarkEnd w:id="48"/>
    <w:bookmarkStart w:name="z63" w:id="49"/>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49"/>
    <w:bookmarkStart w:name="z64" w:id="50"/>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 өткізіледі.</w:t>
      </w:r>
    </w:p>
    <w:bookmarkEnd w:id="50"/>
    <w:bookmarkStart w:name="z65" w:id="51"/>
    <w:p>
      <w:pPr>
        <w:spacing w:after="0"/>
        <w:ind w:left="0"/>
        <w:jc w:val="both"/>
      </w:pPr>
      <w:r>
        <w:rPr>
          <w:rFonts w:ascii="Times New Roman"/>
          <w:b w:val="false"/>
          <w:i w:val="false"/>
          <w:color w:val="000000"/>
          <w:sz w:val="28"/>
        </w:rPr>
        <w:t>
      19. Аудандық мәслихаттың төрағасы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1"/>
    <w:bookmarkStart w:name="z66" w:id="52"/>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2"/>
    <w:bookmarkStart w:name="z67" w:id="53"/>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3"/>
    <w:bookmarkStart w:name="z68" w:id="54"/>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4"/>
    <w:bookmarkStart w:name="z69" w:id="55"/>
    <w:p>
      <w:pPr>
        <w:spacing w:after="0"/>
        <w:ind w:left="0"/>
        <w:jc w:val="both"/>
      </w:pPr>
      <w:r>
        <w:rPr>
          <w:rFonts w:ascii="Times New Roman"/>
          <w:b w:val="false"/>
          <w:i w:val="false"/>
          <w:color w:val="000000"/>
          <w:sz w:val="28"/>
        </w:rPr>
        <w:t>
      21. Бас маман калибрлеу сессиясының қызметін ұйымдастырады.</w:t>
      </w:r>
    </w:p>
    <w:bookmarkEnd w:id="55"/>
    <w:bookmarkStart w:name="z70" w:id="56"/>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6"/>
    <w:bookmarkStart w:name="z71" w:id="57"/>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57"/>
    <w:bookmarkStart w:name="z72" w:id="58"/>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58"/>
    <w:bookmarkStart w:name="z73" w:id="5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59"/>
    <w:bookmarkStart w:name="z74" w:id="60"/>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0"/>
    <w:bookmarkStart w:name="z75" w:id="61"/>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1"/>
    <w:bookmarkStart w:name="z76" w:id="62"/>
    <w:p>
      <w:pPr>
        <w:spacing w:after="0"/>
        <w:ind w:left="0"/>
        <w:jc w:val="both"/>
      </w:pPr>
      <w:r>
        <w:rPr>
          <w:rFonts w:ascii="Times New Roman"/>
          <w:b w:val="false"/>
          <w:i w:val="false"/>
          <w:color w:val="000000"/>
          <w:sz w:val="28"/>
        </w:rPr>
        <w:t>
      Кездесу кезінде мынадай мәселелер талқыланады:</w:t>
      </w:r>
    </w:p>
    <w:bookmarkEnd w:id="62"/>
    <w:bookmarkStart w:name="z77" w:id="63"/>
    <w:p>
      <w:pPr>
        <w:spacing w:after="0"/>
        <w:ind w:left="0"/>
        <w:jc w:val="both"/>
      </w:pPr>
      <w:r>
        <w:rPr>
          <w:rFonts w:ascii="Times New Roman"/>
          <w:b w:val="false"/>
          <w:i w:val="false"/>
          <w:color w:val="000000"/>
          <w:sz w:val="28"/>
        </w:rPr>
        <w:t>
      бағаланатын кезеңдегі жетістіктеріне шолу;</w:t>
      </w:r>
    </w:p>
    <w:bookmarkEnd w:id="63"/>
    <w:bookmarkStart w:name="z78" w:id="64"/>
    <w:p>
      <w:pPr>
        <w:spacing w:after="0"/>
        <w:ind w:left="0"/>
        <w:jc w:val="both"/>
      </w:pPr>
      <w:r>
        <w:rPr>
          <w:rFonts w:ascii="Times New Roman"/>
          <w:b w:val="false"/>
          <w:i w:val="false"/>
          <w:color w:val="000000"/>
          <w:sz w:val="28"/>
        </w:rPr>
        <w:t>
      машықтар мен құзыреттердің дамуына шолу;</w:t>
      </w:r>
    </w:p>
    <w:bookmarkEnd w:id="64"/>
    <w:bookmarkStart w:name="z79" w:id="6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5"/>
    <w:bookmarkStart w:name="z80" w:id="6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