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8269" w14:textId="a1782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және Сатай ауылы әкімінің 2023 жылғы 6 наурыздағы № 2 "Шектеу іс-шараларын белгілеу туралы" шешімінің күші жойылды деп тану туралы</w:t>
      </w:r>
    </w:p>
    <w:p>
      <w:pPr>
        <w:spacing w:after="0"/>
        <w:ind w:left="0"/>
        <w:jc w:val="both"/>
      </w:pPr>
      <w:r>
        <w:rPr>
          <w:rFonts w:ascii="Times New Roman"/>
          <w:b w:val="false"/>
          <w:i w:val="false"/>
          <w:color w:val="000000"/>
          <w:sz w:val="28"/>
        </w:rPr>
        <w:t>Қостанай облысы Ұзынкөл ауданы Сатай ауылы әкімінің 2023 жылғы 12 шілдедегі № 7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8) тармақшасына сәйкес және Ұзынкөл ауданының бас мемлекеттік ветеринариялық-санитариялық инспекторының 2023 жылғы 4 шілдедегі № 157 ұсынысы негізінде ШЕШТІМ:</w:t>
      </w:r>
    </w:p>
    <w:bookmarkEnd w:id="0"/>
    <w:bookmarkStart w:name="z5" w:id="1"/>
    <w:p>
      <w:pPr>
        <w:spacing w:after="0"/>
        <w:ind w:left="0"/>
        <w:jc w:val="both"/>
      </w:pPr>
      <w:r>
        <w:rPr>
          <w:rFonts w:ascii="Times New Roman"/>
          <w:b w:val="false"/>
          <w:i w:val="false"/>
          <w:color w:val="000000"/>
          <w:sz w:val="28"/>
        </w:rPr>
        <w:t>
      1. Ірі қарамалдардың сарып ауруының ошақтарын жою жөніндегі ветеринариялық іс-шаралар кешені жүргізілуіне байланысты Қостанай облысы Ұзынкөл ауданы Сатай ауылының аумағында шектеу іс-шаралары тоқтатылсын.</w:t>
      </w:r>
    </w:p>
    <w:bookmarkEnd w:id="1"/>
    <w:bookmarkStart w:name="z6" w:id="2"/>
    <w:p>
      <w:pPr>
        <w:spacing w:after="0"/>
        <w:ind w:left="0"/>
        <w:jc w:val="both"/>
      </w:pPr>
      <w:r>
        <w:rPr>
          <w:rFonts w:ascii="Times New Roman"/>
          <w:b w:val="false"/>
          <w:i w:val="false"/>
          <w:color w:val="000000"/>
          <w:sz w:val="28"/>
        </w:rPr>
        <w:t xml:space="preserve">
      2. Сатай ауылы әкімінің "Шектеу іс-шараларын белгілеу туралы" 2023 жылғы 6 наурыздағы № 2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"Сатай ауылы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шешімге қол қойылған күнінен бастап бес жұмыс күні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Ұзынкөл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Новотеева</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ауыл шаруашылығы Министіргі</w:t>
      </w:r>
    </w:p>
    <w:bookmarkEnd w:id="10"/>
    <w:bookmarkStart w:name="z16" w:id="11"/>
    <w:p>
      <w:pPr>
        <w:spacing w:after="0"/>
        <w:ind w:left="0"/>
        <w:jc w:val="both"/>
      </w:pPr>
      <w:r>
        <w:rPr>
          <w:rFonts w:ascii="Times New Roman"/>
          <w:b w:val="false"/>
          <w:i w:val="false"/>
          <w:color w:val="000000"/>
          <w:sz w:val="28"/>
        </w:rPr>
        <w:t>
      ветеринарлық бықылау және</w:t>
      </w:r>
    </w:p>
    <w:bookmarkEnd w:id="11"/>
    <w:bookmarkStart w:name="z17" w:id="12"/>
    <w:p>
      <w:pPr>
        <w:spacing w:after="0"/>
        <w:ind w:left="0"/>
        <w:jc w:val="both"/>
      </w:pPr>
      <w:r>
        <w:rPr>
          <w:rFonts w:ascii="Times New Roman"/>
          <w:b w:val="false"/>
          <w:i w:val="false"/>
          <w:color w:val="000000"/>
          <w:sz w:val="28"/>
        </w:rPr>
        <w:t>
      қадағалау Комитетінің</w:t>
      </w:r>
    </w:p>
    <w:bookmarkEnd w:id="12"/>
    <w:bookmarkStart w:name="z18" w:id="13"/>
    <w:p>
      <w:pPr>
        <w:spacing w:after="0"/>
        <w:ind w:left="0"/>
        <w:jc w:val="both"/>
      </w:pPr>
      <w:r>
        <w:rPr>
          <w:rFonts w:ascii="Times New Roman"/>
          <w:b w:val="false"/>
          <w:i w:val="false"/>
          <w:color w:val="000000"/>
          <w:sz w:val="28"/>
        </w:rPr>
        <w:t>
      Ұзынкөл аудандық аумақтық</w:t>
      </w:r>
    </w:p>
    <w:bookmarkEnd w:id="13"/>
    <w:bookmarkStart w:name="z19" w:id="14"/>
    <w:p>
      <w:pPr>
        <w:spacing w:after="0"/>
        <w:ind w:left="0"/>
        <w:jc w:val="both"/>
      </w:pPr>
      <w:r>
        <w:rPr>
          <w:rFonts w:ascii="Times New Roman"/>
          <w:b w:val="false"/>
          <w:i w:val="false"/>
          <w:color w:val="000000"/>
          <w:sz w:val="28"/>
        </w:rPr>
        <w:t>
      инспекциясы" мемлекеттік</w:t>
      </w:r>
    </w:p>
    <w:bookmarkEnd w:id="14"/>
    <w:bookmarkStart w:name="z20" w:id="15"/>
    <w:p>
      <w:pPr>
        <w:spacing w:after="0"/>
        <w:ind w:left="0"/>
        <w:jc w:val="both"/>
      </w:pPr>
      <w:r>
        <w:rPr>
          <w:rFonts w:ascii="Times New Roman"/>
          <w:b w:val="false"/>
          <w:i w:val="false"/>
          <w:color w:val="000000"/>
          <w:sz w:val="28"/>
        </w:rPr>
        <w:t>
      мекемесінің басшысының</w:t>
      </w:r>
    </w:p>
    <w:bookmarkEnd w:id="15"/>
    <w:bookmarkStart w:name="z21" w:id="16"/>
    <w:p>
      <w:pPr>
        <w:spacing w:after="0"/>
        <w:ind w:left="0"/>
        <w:jc w:val="both"/>
      </w:pPr>
      <w:r>
        <w:rPr>
          <w:rFonts w:ascii="Times New Roman"/>
          <w:b w:val="false"/>
          <w:i w:val="false"/>
          <w:color w:val="000000"/>
          <w:sz w:val="28"/>
        </w:rPr>
        <w:t>
      міндетін атқарушы</w:t>
      </w:r>
    </w:p>
    <w:bookmarkEnd w:id="16"/>
    <w:bookmarkStart w:name="z22" w:id="17"/>
    <w:p>
      <w:pPr>
        <w:spacing w:after="0"/>
        <w:ind w:left="0"/>
        <w:jc w:val="both"/>
      </w:pPr>
      <w:r>
        <w:rPr>
          <w:rFonts w:ascii="Times New Roman"/>
          <w:b w:val="false"/>
          <w:i w:val="false"/>
          <w:color w:val="000000"/>
          <w:sz w:val="28"/>
        </w:rPr>
        <w:t>
      _____________ Р. Канапин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министірлігі санитарлық-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эпидемиологиялық бақылау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комитеті Қостанай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санитарлық-эпидимеологиялық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департементінің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аудандық санитарлық-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эпидимеологиялық бақылау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басқармасы" республикалық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 Б. Ахметвалеев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