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a569f" w14:textId="f8a5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"Metal Resource"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Новоильинов ауылдық округі әкімінің 2023 жылғы 26 қыркүйектегі № 9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10)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Новоильинов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"Metal Resource" жауапкершілігі шектеулі серіктестігіне жер учаскесіне 2027 жылғы 19 қазанға дейін мерзімімен қауымдық сервитут белгіленсін:</w:t>
      </w:r>
    </w:p>
    <w:bookmarkEnd w:id="1"/>
    <w:bookmarkStart w:name="z6" w:id="2"/>
    <w:p>
      <w:pPr>
        <w:spacing w:after="0"/>
        <w:ind w:left="0"/>
        <w:jc w:val="both"/>
      </w:pPr>
      <w:r>
        <w:rPr>
          <w:rFonts w:ascii="Times New Roman"/>
          <w:b w:val="false"/>
          <w:i w:val="false"/>
          <w:color w:val="000000"/>
          <w:sz w:val="28"/>
        </w:rPr>
        <w:t>
      пайдалы қатты қазбаларды барлау немесе геологиялық зерттеу жөніндегі операциялар жүргізу үшін, Бейімбет Майлин ауданы, Новоильинов ауылдық округі, Новоильиновка ауылының аумағында орналасқан, жалпы көлемі 65,0 гектар.</w:t>
      </w:r>
    </w:p>
    <w:bookmarkEnd w:id="2"/>
    <w:bookmarkStart w:name="z7" w:id="3"/>
    <w:p>
      <w:pPr>
        <w:spacing w:after="0"/>
        <w:ind w:left="0"/>
        <w:jc w:val="both"/>
      </w:pPr>
      <w:r>
        <w:rPr>
          <w:rFonts w:ascii="Times New Roman"/>
          <w:b w:val="false"/>
          <w:i w:val="false"/>
          <w:color w:val="000000"/>
          <w:sz w:val="28"/>
        </w:rPr>
        <w:t>
      2. "Новоильинов ауылдық округі әкімінің аппараты"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ресми жариялау және Қазақстан Республикасы нормативтік құқықтық актілерінің эталондық бақылау банкіне енгізу үшін, осы қаулының қазақ және орыс тілдерінде электрондық түрдегі көшірмесін қол қойылған күнінен бастап күнтізбелік жиырма күн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Қостанай облысы бойынша филиалына жіберуді;</w:t>
      </w:r>
    </w:p>
    <w:bookmarkEnd w:id="4"/>
    <w:bookmarkStart w:name="z9" w:id="5"/>
    <w:p>
      <w:pPr>
        <w:spacing w:after="0"/>
        <w:ind w:left="0"/>
        <w:jc w:val="both"/>
      </w:pPr>
      <w:r>
        <w:rPr>
          <w:rFonts w:ascii="Times New Roman"/>
          <w:b w:val="false"/>
          <w:i w:val="false"/>
          <w:color w:val="000000"/>
          <w:sz w:val="28"/>
        </w:rPr>
        <w:t>
      2) осы қаулыны оны ресми жарияланғанынан кейін қол қойылған күнінен бастап және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Қостанай облысы бойынша филиалына жіберілген күнінен кейін Бейімбет Майлин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шешімінің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Таймасов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