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f34a" w14:textId="b38f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ауданының 2024-2026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27 желтоқсандағы № 122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ауданының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5 353 198,3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1 430 037,5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20 624,6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5 700,2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3 896 836,0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5 548 099,8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28 896,2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73 840,0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44 943,8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- 692,3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- 223 105,4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223 105,4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17.12.2024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 облыстық бюджеттен аудан бюджетіне берілетін субвенциялар көлемі 356 939,0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аудан бюджетінен облыстық бюджетке бюджеттік алып қоюлар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аудандық бюджеттен кент, ауылдар, ауылдық округтер бюджеттеріне берілетін субвенциялар көлемдері 369 407,0 мың теңге сомасында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кентіне – 112 303,0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Барвинов ауылына – 9 574,0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Златоуст ауылына – 24 315,0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 ауылдық округіне – 27 137,0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округіне – 31 856,0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Большие Дубравы ауылына – 18 492,0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 ауылына – 22 293,0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 ауылдық округіне – 16 041,0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 ауылдық округіне – 47 526,0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ауылына – 16 066,0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 ауылдық округіне – 30 825,0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Урожайное ауылына – 12 979,0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органның 2024 жылға арналған резерві 33 000,0 мың теңге сомасында бекітілсін.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Сарыкөл ауданы мәслихатының 17.05.2024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2024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17.12.2024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5 353 198,3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1 430 037,5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716 507,3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425 507,3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131 269,3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129 846,9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3 896 836,0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3 856 834,5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3 856 834,5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5 548 099,8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1 824 419,6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311 240,1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1 512 027,3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1 442 887,1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1 368 330,9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549 461,9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503 081,9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549 060,7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163 644,1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144 196,1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1 219 874,6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295 783,5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- 223 105,4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2025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2026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