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994f" w14:textId="19c9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кейбір шешімдерін жою туралы</w:t>
      </w:r>
    </w:p>
    <w:p>
      <w:pPr>
        <w:spacing w:after="0"/>
        <w:ind w:left="0"/>
        <w:jc w:val="both"/>
      </w:pPr>
      <w:r>
        <w:rPr>
          <w:rFonts w:ascii="Times New Roman"/>
          <w:b w:val="false"/>
          <w:i w:val="false"/>
          <w:color w:val="000000"/>
          <w:sz w:val="28"/>
        </w:rPr>
        <w:t>Қостанай облысы Сарыкөл ауданы мәслихатының 2023 жылғы 25 қыркүйектегі № 60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Сарыкөл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 жойылсын.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Сарыкөл аудандық мәслихатының жойылған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Мәслихаттың "Мәслихаттың 2014 жылғы 28 наурыздағы № 153 "Қостанай облысы Сарыкөл ауданы Сорочин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18 ақпандағы № 111 </w:t>
      </w:r>
      <w:r>
        <w:rPr>
          <w:rFonts w:ascii="Times New Roman"/>
          <w:b w:val="false"/>
          <w:i w:val="false"/>
          <w:color w:val="000000"/>
          <w:sz w:val="28"/>
        </w:rPr>
        <w:t>шешімі</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2) Мәслихаттың "Мәслихаттың 2014 жылғы 25 маусымдағы № 180 "Қостанай облысы Сарыкөл ауданы Комсомол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шешіміне өзгерістер енгізу туралы" 2022 жылғы 18 ақпандағы № 112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3) Мәслихаттың "Мәслихаттың 2014 жылғы 25 маусымдағы № 182 "Қостанай облысы Сарыкөл ауданы Севастополь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18 ақпандағы № 113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4) Мәслихаттың "Мәслихаттың 2014 жылғы 25 маусымдағы № 183 "Қостанай облысы Сарыкөл ауданы Тағыл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18 ақпандағы № 114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5) Мәслихаттың "Мәслихаттың 2014 жылғы 8 тамыздағы № 201 "Қостанай облысы Сарыкөл ауданы Маяк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18 ақпандағы № 115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6) Мәслихаттың "Мәслихаттың 2014 жылғы 8 тамыздағы № 202 "Қостанай облысы Сарыкөл ауданы Сарыкөл кентінің бөлек жергілікті қоғамдастық жиындарын өткізудің қағидаларын және жергілікті қоғамдастық жиынына қатысу үшін кент тұрғындары өкілдерінің сандық құрамын бекіту туралы" шешіміне өзгерістер енгізу туралы" 2022 жылғы 18 ақпандағы № 116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7) Мәслихаттың "Мәслихаттың 2018 жылғы 10 сәуірдегі № 155 "Қостанай облысы Сарыкөл ауданы Веселоподол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18 ақпандағы № 117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8) Мәслихаттың "Мәслихаттың 2019 жылғы 17 қыркүйектегі № 281 "Қостанай облысы Сарыкөл ауданы Тимирязев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18 ақпандағы № 118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9) Мәслихаттың "Мәслихаттың 2020 жылғы 13 қаңтардағы № 312 "Қостанай облысы Сарыкөл ауданы Урожайное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18 ақпандағы № 119 </w:t>
      </w:r>
      <w:r>
        <w:rPr>
          <w:rFonts w:ascii="Times New Roman"/>
          <w:b w:val="false"/>
          <w:i w:val="false"/>
          <w:color w:val="000000"/>
          <w:sz w:val="28"/>
        </w:rPr>
        <w:t>шешімі</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10) Мәслихаттың "Мәслихаттың 2020 жылғы 23 қаңтардағы № 315 "Қостанай облысы Сарыкөл ауданы Большие Дубравы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18 ақпандағы № 120 </w:t>
      </w:r>
      <w:r>
        <w:rPr>
          <w:rFonts w:ascii="Times New Roman"/>
          <w:b w:val="false"/>
          <w:i w:val="false"/>
          <w:color w:val="000000"/>
          <w:sz w:val="28"/>
        </w:rPr>
        <w:t>шешімі</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11) Мәслихаттың "Мәслихаттың 2020 жылғы 4 қыркүйектегі № 358 "Қостанай облысы Сарыкөл ауданы Златоуст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18 ақпандағы № 121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12) Мәслихаттың "Мәслихаттың 2020 жылғы 14 қыркүйектегі № 360 "Қостанай облысы Сарыкөл ауданы Барвиновка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18 ақпандағы № 122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